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C82C" w14:textId="77777777" w:rsidR="00CF4BDE" w:rsidRDefault="00CF4BDE" w:rsidP="00435DCE">
      <w:pPr>
        <w:jc w:val="center"/>
        <w:rPr>
          <w:rFonts w:ascii="Arial" w:eastAsia="Arial" w:hAnsi="Arial" w:cs="Arial"/>
          <w:b/>
          <w:bCs/>
          <w:sz w:val="52"/>
          <w:szCs w:val="52"/>
        </w:rPr>
      </w:pPr>
    </w:p>
    <w:p w14:paraId="7BF6C7B5" w14:textId="77777777" w:rsidR="00CF4BDE" w:rsidRDefault="00CF4BDE" w:rsidP="00435DCE">
      <w:pPr>
        <w:jc w:val="center"/>
        <w:rPr>
          <w:rFonts w:ascii="Arial" w:eastAsia="Arial" w:hAnsi="Arial" w:cs="Arial"/>
          <w:b/>
          <w:bCs/>
          <w:sz w:val="52"/>
          <w:szCs w:val="52"/>
        </w:rPr>
      </w:pPr>
    </w:p>
    <w:p w14:paraId="05908DAB" w14:textId="0ACD2AFC" w:rsidR="00435DCE" w:rsidRPr="00CF4BDE" w:rsidRDefault="006F22DA" w:rsidP="00435DCE">
      <w:pPr>
        <w:jc w:val="center"/>
        <w:rPr>
          <w:rFonts w:ascii="Arial" w:eastAsia="Arial" w:hAnsi="Arial" w:cs="Arial"/>
          <w:b/>
          <w:bCs/>
          <w:color w:val="374C80" w:themeColor="accent1" w:themeShade="BF"/>
          <w:sz w:val="56"/>
          <w:szCs w:val="56"/>
        </w:rPr>
      </w:pPr>
      <w:r w:rsidRPr="00CF4BDE">
        <w:rPr>
          <w:rFonts w:ascii="Arial" w:eastAsia="Arial" w:hAnsi="Arial" w:cs="Arial"/>
          <w:b/>
          <w:bCs/>
          <w:sz w:val="56"/>
          <w:szCs w:val="56"/>
        </w:rPr>
        <w:t>Covent</w:t>
      </w:r>
      <w:r w:rsidR="002F3F4E" w:rsidRPr="00CF4BDE">
        <w:rPr>
          <w:rFonts w:ascii="Arial" w:eastAsia="Arial" w:hAnsi="Arial" w:cs="Arial"/>
          <w:b/>
          <w:bCs/>
          <w:sz w:val="56"/>
          <w:szCs w:val="56"/>
        </w:rPr>
        <w:t>r</w:t>
      </w:r>
      <w:r w:rsidRPr="00CF4BDE">
        <w:rPr>
          <w:rFonts w:ascii="Arial" w:eastAsia="Arial" w:hAnsi="Arial" w:cs="Arial"/>
          <w:b/>
          <w:bCs/>
          <w:sz w:val="56"/>
          <w:szCs w:val="56"/>
        </w:rPr>
        <w:t xml:space="preserve">y and </w:t>
      </w:r>
      <w:r w:rsidR="00435DCE" w:rsidRPr="00CF4BDE">
        <w:rPr>
          <w:rFonts w:ascii="Arial" w:eastAsia="Arial" w:hAnsi="Arial" w:cs="Arial"/>
          <w:b/>
          <w:bCs/>
          <w:sz w:val="56"/>
          <w:szCs w:val="56"/>
        </w:rPr>
        <w:t>Warwickshire’s</w:t>
      </w:r>
    </w:p>
    <w:p w14:paraId="15977D2A" w14:textId="77777777" w:rsidR="00435DCE" w:rsidRPr="00CF4BDE" w:rsidRDefault="00435DCE" w:rsidP="00435DCE">
      <w:pPr>
        <w:spacing w:line="257" w:lineRule="auto"/>
        <w:jc w:val="center"/>
        <w:rPr>
          <w:rFonts w:ascii="Arial" w:eastAsia="Arial" w:hAnsi="Arial" w:cs="Arial"/>
          <w:b/>
          <w:bCs/>
          <w:sz w:val="56"/>
          <w:szCs w:val="56"/>
        </w:rPr>
      </w:pPr>
      <w:r w:rsidRPr="00CF4BDE">
        <w:rPr>
          <w:rFonts w:ascii="Arial" w:eastAsia="Arial" w:hAnsi="Arial" w:cs="Arial"/>
          <w:b/>
          <w:bCs/>
          <w:sz w:val="56"/>
          <w:szCs w:val="56"/>
        </w:rPr>
        <w:t>Living Well with Dementia Strategy</w:t>
      </w:r>
    </w:p>
    <w:p w14:paraId="6FA975E4" w14:textId="2FF7095E" w:rsidR="00435DCE" w:rsidRPr="00CF4BDE" w:rsidRDefault="00435DCE" w:rsidP="00435DCE">
      <w:pPr>
        <w:jc w:val="center"/>
        <w:rPr>
          <w:rFonts w:ascii="Arial" w:eastAsia="Arial" w:hAnsi="Arial" w:cs="Arial"/>
          <w:b/>
          <w:bCs/>
          <w:sz w:val="56"/>
          <w:szCs w:val="56"/>
        </w:rPr>
      </w:pPr>
      <w:r w:rsidRPr="00CF4BDE">
        <w:rPr>
          <w:rFonts w:ascii="Arial" w:eastAsia="Arial" w:hAnsi="Arial" w:cs="Arial"/>
          <w:b/>
          <w:bCs/>
          <w:sz w:val="56"/>
          <w:szCs w:val="56"/>
        </w:rPr>
        <w:t>202</w:t>
      </w:r>
      <w:r w:rsidR="00E06369">
        <w:rPr>
          <w:rFonts w:ascii="Arial" w:eastAsia="Arial" w:hAnsi="Arial" w:cs="Arial"/>
          <w:b/>
          <w:bCs/>
          <w:sz w:val="56"/>
          <w:szCs w:val="56"/>
        </w:rPr>
        <w:t>2</w:t>
      </w:r>
      <w:r w:rsidRPr="00CF4BDE">
        <w:rPr>
          <w:rFonts w:ascii="Arial" w:eastAsia="Arial" w:hAnsi="Arial" w:cs="Arial"/>
          <w:b/>
          <w:bCs/>
          <w:sz w:val="56"/>
          <w:szCs w:val="56"/>
        </w:rPr>
        <w:t xml:space="preserve"> – 202</w:t>
      </w:r>
      <w:r w:rsidR="00E06369">
        <w:rPr>
          <w:rFonts w:ascii="Arial" w:eastAsia="Arial" w:hAnsi="Arial" w:cs="Arial"/>
          <w:b/>
          <w:bCs/>
          <w:sz w:val="56"/>
          <w:szCs w:val="56"/>
        </w:rPr>
        <w:t>7</w:t>
      </w:r>
    </w:p>
    <w:p w14:paraId="531CB086" w14:textId="77777777" w:rsidR="00435DCE" w:rsidRDefault="00435DCE" w:rsidP="00435DCE">
      <w:pPr>
        <w:spacing w:line="257" w:lineRule="auto"/>
        <w:rPr>
          <w:rFonts w:ascii="Arial" w:eastAsia="Arial" w:hAnsi="Arial" w:cs="Arial"/>
          <w:b/>
          <w:bCs/>
          <w:color w:val="374C80" w:themeColor="accent1" w:themeShade="BF"/>
          <w:sz w:val="32"/>
          <w:szCs w:val="32"/>
        </w:rPr>
      </w:pPr>
    </w:p>
    <w:p w14:paraId="7B7EC6C6" w14:textId="7D015757" w:rsidR="00435DCE" w:rsidRDefault="00435DCE" w:rsidP="00435DCE">
      <w:pPr>
        <w:spacing w:line="257" w:lineRule="auto"/>
        <w:jc w:val="center"/>
        <w:rPr>
          <w:rFonts w:ascii="Arial" w:eastAsia="Arial" w:hAnsi="Arial" w:cs="Arial"/>
          <w:b/>
          <w:bCs/>
          <w:color w:val="374C80" w:themeColor="accent1" w:themeShade="BF"/>
          <w:sz w:val="32"/>
          <w:szCs w:val="32"/>
        </w:rPr>
      </w:pPr>
    </w:p>
    <w:p w14:paraId="4230E803" w14:textId="50F0B033" w:rsidR="002F3F4E" w:rsidRDefault="002F3F4E">
      <w:pPr>
        <w:rPr>
          <w:rFonts w:ascii="Arial" w:eastAsia="Arial" w:hAnsi="Arial" w:cs="Arial"/>
          <w:b/>
          <w:bCs/>
          <w:sz w:val="32"/>
          <w:szCs w:val="32"/>
        </w:rPr>
      </w:pPr>
    </w:p>
    <w:p w14:paraId="3CA47EB4" w14:textId="77777777" w:rsidR="00CF4BDE" w:rsidRDefault="00CF4BDE">
      <w:pPr>
        <w:rPr>
          <w:rFonts w:ascii="Arial" w:eastAsia="Arial" w:hAnsi="Arial" w:cs="Arial"/>
          <w:b/>
          <w:bCs/>
          <w:sz w:val="32"/>
          <w:szCs w:val="32"/>
        </w:rPr>
      </w:pPr>
    </w:p>
    <w:p w14:paraId="13D301F2" w14:textId="77777777" w:rsidR="002F3F4E" w:rsidRDefault="002F3F4E">
      <w:pPr>
        <w:rPr>
          <w:rFonts w:ascii="Arial" w:eastAsia="Arial" w:hAnsi="Arial" w:cs="Arial"/>
          <w:b/>
          <w:bCs/>
          <w:sz w:val="32"/>
          <w:szCs w:val="32"/>
        </w:rPr>
      </w:pPr>
    </w:p>
    <w:p w14:paraId="75E8B2C1" w14:textId="53AE8C64" w:rsidR="000E7D8F" w:rsidRDefault="00CF4BDE">
      <w:pPr>
        <w:rPr>
          <w:noProof/>
        </w:rPr>
      </w:pPr>
      <w:r>
        <w:rPr>
          <w:noProof/>
        </w:rPr>
        <mc:AlternateContent>
          <mc:Choice Requires="wps">
            <w:drawing>
              <wp:anchor distT="0" distB="0" distL="114300" distR="114300" simplePos="0" relativeHeight="251696128" behindDoc="0" locked="0" layoutInCell="1" allowOverlap="1" wp14:anchorId="6B6EFE9B" wp14:editId="2A2DF288">
                <wp:simplePos x="0" y="0"/>
                <wp:positionH relativeFrom="column">
                  <wp:posOffset>6318885</wp:posOffset>
                </wp:positionH>
                <wp:positionV relativeFrom="paragraph">
                  <wp:posOffset>295276</wp:posOffset>
                </wp:positionV>
                <wp:extent cx="289560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95600" cy="647700"/>
                        </a:xfrm>
                        <a:prstGeom prst="rect">
                          <a:avLst/>
                        </a:prstGeom>
                        <a:solidFill>
                          <a:schemeClr val="lt1"/>
                        </a:solidFill>
                        <a:ln w="6350">
                          <a:solidFill>
                            <a:prstClr val="black"/>
                          </a:solidFill>
                        </a:ln>
                      </wps:spPr>
                      <wps:txbx>
                        <w:txbxContent>
                          <w:p w14:paraId="21A8A058" w14:textId="6ECC7972" w:rsidR="003776B9" w:rsidRDefault="003776B9">
                            <w:r>
                              <w:t xml:space="preserve">Please note: Communications will </w:t>
                            </w:r>
                            <w:r w:rsidR="004B5619">
                              <w:t xml:space="preserve"> </w:t>
                            </w:r>
                            <w:r>
                              <w:t xml:space="preserve">professionally design and format the strategy before publication.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EFE9B" id="_x0000_t202" coordsize="21600,21600" o:spt="202" path="m,l,21600r21600,l21600,xe">
                <v:stroke joinstyle="miter"/>
                <v:path gradientshapeok="t" o:connecttype="rect"/>
              </v:shapetype>
              <v:shape id="Text Box 6" o:spid="_x0000_s1026" type="#_x0000_t202" style="position:absolute;margin-left:497.55pt;margin-top:23.25pt;width:228pt;height: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pcSwIAAKEEAAAOAAAAZHJzL2Uyb0RvYy54bWysVMFuGjEQvVfqP1i+lwVKS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qec&#10;GVGjRU+qDewLtWwa1WmsnwH0aAELLdzo8sHv4YxFt6Wr4y/KYYhD5/1R20gm4RxfXJ5NhwhJxKaT&#10;83PYoM9ev7bOh6+KahaNnDv0LkkqdisfOugBEh/zpKtiWWmdLnFe1I12bCfQaR1SjiB/g9KGNXj8&#10;89kwEb+JRerj92st5I8+vRMU+LRBzlGTrvZohXbd9kKtqdhDJ0fdnHkrlxV4V8KHB+EwWKgfyxLu&#10;cZSakAz1Fmcbcr/+5o949BtRzhoMas79z61wijP9zWASLkeTSZzsdJmcnY9xcaeR9WnEbOsbgkIj&#10;rKWVyYz4oA9m6ah+xk4t4qsICSPxds7DwbwJ3fpgJ6VaLBIIs2xFWJlHKyN17EjU86l9Fs72/QyY&#10;hDs6jLSYvWtrh41fGlpsA5VV6nkUuFO11x17kKam39m4aKf3hHr9Z5n/BgAA//8DAFBLAwQUAAYA&#10;CAAAACEAJaK8+N0AAAALAQAADwAAAGRycy9kb3ducmV2LnhtbEyPPU/DMBCGdyT+g3WV2KgT1FRJ&#10;iFMBKixMFMR8jV3banyOYjcN/x5ngu0+Hr33XLObXc8mNQbrSUC+zoAp6ry0pAV8fb7el8BCRJLY&#10;e1ICflSAXXt702At/ZU+1HSImqUQCjUKMDEONeehM8phWPtBUdqd/OgwpnbUXI54TeGu5w9ZtuUO&#10;LaULBgf1YlR3PlycgP2zrnRX4mj2pbR2mr9P7/pNiLvV/PQILKo5/sGw6Cd1aJPT0V9IBtYLqKoi&#10;T6iAzbYAtgCbIk+T41KVBfC24f9/aH8BAAD//wMAUEsBAi0AFAAGAAgAAAAhALaDOJL+AAAA4QEA&#10;ABMAAAAAAAAAAAAAAAAAAAAAAFtDb250ZW50X1R5cGVzXS54bWxQSwECLQAUAAYACAAAACEAOP0h&#10;/9YAAACUAQAACwAAAAAAAAAAAAAAAAAvAQAAX3JlbHMvLnJlbHNQSwECLQAUAAYACAAAACEAQ7j6&#10;XEsCAAChBAAADgAAAAAAAAAAAAAAAAAuAgAAZHJzL2Uyb0RvYy54bWxQSwECLQAUAAYACAAAACEA&#10;JaK8+N0AAAALAQAADwAAAAAAAAAAAAAAAAClBAAAZHJzL2Rvd25yZXYueG1sUEsFBgAAAAAEAAQA&#10;8wAAAK8FAAAAAA==&#10;" fillcolor="white [3201]" strokeweight=".5pt">
                <v:textbox>
                  <w:txbxContent>
                    <w:p w14:paraId="21A8A058" w14:textId="6ECC7972" w:rsidR="003776B9" w:rsidRDefault="003776B9">
                      <w:r>
                        <w:t xml:space="preserve">Please note: Communications will </w:t>
                      </w:r>
                      <w:r w:rsidR="004B5619">
                        <w:t xml:space="preserve"> </w:t>
                      </w:r>
                      <w:r>
                        <w:t xml:space="preserve">professionally design and format the strategy before publication. </w:t>
                      </w:r>
                    </w:p>
                  </w:txbxContent>
                </v:textbox>
              </v:shape>
            </w:pict>
          </mc:Fallback>
        </mc:AlternateContent>
      </w:r>
    </w:p>
    <w:p w14:paraId="6A4CC4E6" w14:textId="77777777" w:rsidR="00CF4BDE" w:rsidRDefault="00CF4BDE">
      <w:pPr>
        <w:rPr>
          <w:rFonts w:ascii="Arial" w:hAnsi="Arial" w:cs="Arial"/>
          <w:b/>
          <w:bCs/>
          <w:sz w:val="32"/>
          <w:szCs w:val="32"/>
        </w:rPr>
      </w:pPr>
    </w:p>
    <w:p w14:paraId="49DB1A43" w14:textId="274DC21F" w:rsidR="006F22DA" w:rsidRDefault="006F22DA">
      <w:pPr>
        <w:rPr>
          <w:rFonts w:ascii="Arial" w:hAnsi="Arial" w:cs="Arial"/>
          <w:b/>
          <w:bCs/>
          <w:sz w:val="32"/>
          <w:szCs w:val="32"/>
        </w:rPr>
      </w:pPr>
    </w:p>
    <w:p w14:paraId="7EE8E128" w14:textId="77777777" w:rsidR="00EF6541" w:rsidRDefault="00EF6541">
      <w:pPr>
        <w:rPr>
          <w:rFonts w:ascii="Arial" w:hAnsi="Arial" w:cs="Arial"/>
          <w:b/>
          <w:bCs/>
          <w:sz w:val="32"/>
          <w:szCs w:val="32"/>
        </w:rPr>
      </w:pPr>
    </w:p>
    <w:p w14:paraId="398C8AAF" w14:textId="77777777" w:rsidR="006F22DA" w:rsidRDefault="006F22DA">
      <w:pPr>
        <w:rPr>
          <w:rFonts w:ascii="Arial" w:hAnsi="Arial" w:cs="Arial"/>
          <w:b/>
          <w:bCs/>
          <w:sz w:val="32"/>
          <w:szCs w:val="32"/>
        </w:rPr>
      </w:pPr>
    </w:p>
    <w:p w14:paraId="48879176" w14:textId="2A9DF4A7" w:rsidR="00B7574B" w:rsidRDefault="00B7574B">
      <w:pPr>
        <w:rPr>
          <w:rFonts w:ascii="Arial" w:hAnsi="Arial" w:cs="Arial"/>
          <w:b/>
          <w:bCs/>
          <w:sz w:val="32"/>
          <w:szCs w:val="32"/>
        </w:rPr>
      </w:pPr>
      <w:r>
        <w:rPr>
          <w:rFonts w:ascii="Arial" w:hAnsi="Arial" w:cs="Arial"/>
          <w:b/>
          <w:bCs/>
          <w:sz w:val="32"/>
          <w:szCs w:val="32"/>
        </w:rPr>
        <w:lastRenderedPageBreak/>
        <w:t>Foreword</w:t>
      </w:r>
    </w:p>
    <w:p w14:paraId="5654F526" w14:textId="248E33C5" w:rsidR="002F3F4E" w:rsidRDefault="002F3F4E" w:rsidP="002F3F4E">
      <w:pPr>
        <w:rPr>
          <w:rFonts w:ascii="Arial" w:eastAsia="Arial" w:hAnsi="Arial" w:cs="Arial"/>
          <w:b/>
          <w:bCs/>
        </w:rPr>
      </w:pPr>
      <w:r w:rsidRPr="00AA02A7">
        <w:rPr>
          <w:rFonts w:ascii="Arial" w:eastAsia="Arial" w:hAnsi="Arial" w:cs="Arial"/>
          <w:b/>
          <w:bCs/>
        </w:rPr>
        <w:t xml:space="preserve">The vision for </w:t>
      </w:r>
      <w:r>
        <w:rPr>
          <w:rFonts w:ascii="Arial" w:eastAsia="Arial" w:hAnsi="Arial" w:cs="Arial"/>
          <w:b/>
          <w:bCs/>
        </w:rPr>
        <w:t xml:space="preserve">Coventry and </w:t>
      </w:r>
      <w:r w:rsidRPr="00AA02A7">
        <w:rPr>
          <w:rFonts w:ascii="Arial" w:eastAsia="Arial" w:hAnsi="Arial" w:cs="Arial"/>
          <w:b/>
          <w:bCs/>
        </w:rPr>
        <w:t>Warwickshire’s Living Well with Dementia Strategy 202</w:t>
      </w:r>
      <w:r w:rsidR="00E06369">
        <w:rPr>
          <w:rFonts w:ascii="Arial" w:eastAsia="Arial" w:hAnsi="Arial" w:cs="Arial"/>
          <w:b/>
          <w:bCs/>
        </w:rPr>
        <w:t>2</w:t>
      </w:r>
      <w:r w:rsidRPr="00AA02A7">
        <w:rPr>
          <w:rFonts w:ascii="Arial" w:eastAsia="Arial" w:hAnsi="Arial" w:cs="Arial"/>
          <w:b/>
          <w:bCs/>
        </w:rPr>
        <w:t xml:space="preserve"> - 202</w:t>
      </w:r>
      <w:r w:rsidR="00E06369">
        <w:rPr>
          <w:rFonts w:ascii="Arial" w:eastAsia="Arial" w:hAnsi="Arial" w:cs="Arial"/>
          <w:b/>
          <w:bCs/>
        </w:rPr>
        <w:t>7</w:t>
      </w:r>
      <w:r w:rsidRPr="00AA02A7">
        <w:rPr>
          <w:rFonts w:ascii="Arial" w:eastAsia="Arial" w:hAnsi="Arial" w:cs="Arial"/>
          <w:b/>
          <w:bCs/>
        </w:rPr>
        <w:t xml:space="preserve"> is that </w:t>
      </w:r>
    </w:p>
    <w:p w14:paraId="336B6202" w14:textId="41611F85" w:rsidR="002F3F4E" w:rsidRPr="00AA02A7" w:rsidRDefault="002F3F4E" w:rsidP="002F3F4E">
      <w:pPr>
        <w:rPr>
          <w:rFonts w:ascii="Arial" w:eastAsia="Arial" w:hAnsi="Arial" w:cs="Arial"/>
          <w:b/>
          <w:bCs/>
        </w:rPr>
      </w:pPr>
      <w:r>
        <w:rPr>
          <w:rFonts w:ascii="Arial" w:eastAsia="Arial" w:hAnsi="Arial" w:cs="Arial"/>
          <w:b/>
          <w:bCs/>
        </w:rPr>
        <w:t xml:space="preserve">‘everyone affected by dementia is enabled to </w:t>
      </w:r>
      <w:r w:rsidRPr="00AA02A7">
        <w:rPr>
          <w:rFonts w:ascii="Arial" w:eastAsia="Arial" w:hAnsi="Arial" w:cs="Arial"/>
          <w:b/>
          <w:bCs/>
        </w:rPr>
        <w:t>live well</w:t>
      </w:r>
      <w:r w:rsidR="00854A96">
        <w:rPr>
          <w:rFonts w:ascii="Arial" w:eastAsia="Arial" w:hAnsi="Arial" w:cs="Arial"/>
          <w:b/>
          <w:bCs/>
        </w:rPr>
        <w:t>’</w:t>
      </w:r>
      <w:r w:rsidRPr="00AA02A7">
        <w:rPr>
          <w:rFonts w:ascii="Arial" w:eastAsia="Arial" w:hAnsi="Arial" w:cs="Arial"/>
          <w:b/>
          <w:bCs/>
        </w:rPr>
        <w:t xml:space="preserve">. </w:t>
      </w:r>
    </w:p>
    <w:p w14:paraId="08BF7154" w14:textId="1DECDF44" w:rsidR="002F3F4E" w:rsidRDefault="000B5CA6">
      <w:pPr>
        <w:rPr>
          <w:rFonts w:ascii="Arial" w:hAnsi="Arial" w:cs="Arial"/>
        </w:rPr>
      </w:pPr>
      <w:r>
        <w:rPr>
          <w:rFonts w:ascii="Arial" w:eastAsia="Arial" w:hAnsi="Arial" w:cs="Arial"/>
        </w:rPr>
        <w:t xml:space="preserve">Coventry and Warwickshire’s </w:t>
      </w:r>
      <w:r w:rsidR="002F3F4E" w:rsidRPr="1DF52675">
        <w:rPr>
          <w:rFonts w:ascii="Arial" w:eastAsia="Arial" w:hAnsi="Arial" w:cs="Arial"/>
        </w:rPr>
        <w:t xml:space="preserve">Living Well with Dementia Strategy </w:t>
      </w:r>
      <w:r w:rsidR="00E06369">
        <w:rPr>
          <w:rFonts w:ascii="Arial" w:eastAsia="Arial" w:hAnsi="Arial" w:cs="Arial"/>
        </w:rPr>
        <w:t>2022</w:t>
      </w:r>
      <w:r w:rsidR="00EF6541">
        <w:rPr>
          <w:rFonts w:ascii="Arial" w:eastAsia="Arial" w:hAnsi="Arial" w:cs="Arial"/>
        </w:rPr>
        <w:t>-</w:t>
      </w:r>
      <w:r w:rsidR="00E06369">
        <w:rPr>
          <w:rFonts w:ascii="Arial" w:eastAsia="Arial" w:hAnsi="Arial" w:cs="Arial"/>
        </w:rPr>
        <w:t>2027</w:t>
      </w:r>
      <w:r w:rsidR="00EF6541">
        <w:rPr>
          <w:rFonts w:ascii="Arial" w:eastAsia="Arial" w:hAnsi="Arial" w:cs="Arial"/>
        </w:rPr>
        <w:t xml:space="preserve"> </w:t>
      </w:r>
      <w:r w:rsidR="002F3F4E" w:rsidRPr="1DF52675">
        <w:rPr>
          <w:rFonts w:ascii="Arial" w:eastAsia="Arial" w:hAnsi="Arial" w:cs="Arial"/>
        </w:rPr>
        <w:t xml:space="preserve">details the priorities that will help ensure that people with dementia, as well as their carers, </w:t>
      </w:r>
      <w:r w:rsidR="002F3F4E">
        <w:rPr>
          <w:rFonts w:ascii="Arial" w:eastAsia="Arial" w:hAnsi="Arial" w:cs="Arial"/>
        </w:rPr>
        <w:t xml:space="preserve">receive the appropriate </w:t>
      </w:r>
      <w:r w:rsidR="002F3F4E" w:rsidRPr="1DF52675">
        <w:rPr>
          <w:rFonts w:ascii="Arial" w:eastAsia="Arial" w:hAnsi="Arial" w:cs="Arial"/>
        </w:rPr>
        <w:t xml:space="preserve">support, </w:t>
      </w:r>
      <w:r w:rsidR="00965B3E" w:rsidRPr="1DF52675">
        <w:rPr>
          <w:rFonts w:ascii="Arial" w:eastAsia="Arial" w:hAnsi="Arial" w:cs="Arial"/>
        </w:rPr>
        <w:t>information,</w:t>
      </w:r>
      <w:r w:rsidR="002F3F4E" w:rsidRPr="1DF52675">
        <w:rPr>
          <w:rFonts w:ascii="Arial" w:eastAsia="Arial" w:hAnsi="Arial" w:cs="Arial"/>
        </w:rPr>
        <w:t xml:space="preserve"> and advice along their journey with dementia.</w:t>
      </w:r>
      <w:r w:rsidR="002F3F4E">
        <w:rPr>
          <w:rFonts w:ascii="Arial" w:hAnsi="Arial" w:cs="Arial"/>
        </w:rPr>
        <w:t xml:space="preserve"> The strategy will be supported by a delivery plan which will set out exactly what we will do over the next f</w:t>
      </w:r>
      <w:r>
        <w:rPr>
          <w:rFonts w:ascii="Arial" w:hAnsi="Arial" w:cs="Arial"/>
        </w:rPr>
        <w:t>ive</w:t>
      </w:r>
      <w:r w:rsidR="002F3F4E">
        <w:rPr>
          <w:rFonts w:ascii="Arial" w:hAnsi="Arial" w:cs="Arial"/>
        </w:rPr>
        <w:t xml:space="preserve"> years, to ensure that ‘</w:t>
      </w:r>
      <w:r w:rsidR="002F3F4E">
        <w:rPr>
          <w:rFonts w:ascii="Arial" w:eastAsia="Arial" w:hAnsi="Arial" w:cs="Arial"/>
          <w:b/>
          <w:bCs/>
        </w:rPr>
        <w:t xml:space="preserve">everyone affected by dementia is enabled to </w:t>
      </w:r>
      <w:r w:rsidR="002F3F4E" w:rsidRPr="00AA02A7">
        <w:rPr>
          <w:rFonts w:ascii="Arial" w:eastAsia="Arial" w:hAnsi="Arial" w:cs="Arial"/>
          <w:b/>
          <w:bCs/>
        </w:rPr>
        <w:t>live well</w:t>
      </w:r>
      <w:r>
        <w:rPr>
          <w:rFonts w:ascii="Arial" w:eastAsia="Arial" w:hAnsi="Arial" w:cs="Arial"/>
          <w:b/>
          <w:bCs/>
        </w:rPr>
        <w:t>’</w:t>
      </w:r>
      <w:r w:rsidR="002F3F4E">
        <w:rPr>
          <w:rFonts w:ascii="Arial" w:hAnsi="Arial" w:cs="Arial"/>
        </w:rPr>
        <w:t xml:space="preserve">. </w:t>
      </w:r>
    </w:p>
    <w:p w14:paraId="132489FB" w14:textId="55687894" w:rsidR="000715CA" w:rsidRPr="002F3F4E" w:rsidRDefault="000715CA">
      <w:pPr>
        <w:rPr>
          <w:rFonts w:ascii="Arial" w:eastAsia="Arial" w:hAnsi="Arial" w:cs="Arial"/>
        </w:rPr>
      </w:pPr>
      <w:r>
        <w:rPr>
          <w:rFonts w:ascii="Arial" w:hAnsi="Arial" w:cs="Arial"/>
        </w:rPr>
        <w:t xml:space="preserve">The impact of the </w:t>
      </w:r>
      <w:r w:rsidR="009F1766">
        <w:rPr>
          <w:rFonts w:ascii="Arial" w:hAnsi="Arial" w:cs="Arial"/>
        </w:rPr>
        <w:t>COVID</w:t>
      </w:r>
      <w:r w:rsidR="00B122BB">
        <w:rPr>
          <w:rFonts w:ascii="Arial" w:hAnsi="Arial" w:cs="Arial"/>
        </w:rPr>
        <w:t xml:space="preserve">-19 pandemic </w:t>
      </w:r>
      <w:r>
        <w:rPr>
          <w:rFonts w:ascii="Arial" w:hAnsi="Arial" w:cs="Arial"/>
        </w:rPr>
        <w:t xml:space="preserve">outbreak has been very challenging for people with dementia and their carers. </w:t>
      </w:r>
      <w:r w:rsidR="00B122BB">
        <w:rPr>
          <w:rFonts w:ascii="Arial" w:hAnsi="Arial" w:cs="Arial"/>
        </w:rPr>
        <w:t>People with dementia were an extremely vulnerable group during the pandemic and wh</w:t>
      </w:r>
      <w:r>
        <w:rPr>
          <w:rFonts w:ascii="Arial" w:hAnsi="Arial" w:cs="Arial"/>
        </w:rPr>
        <w:t>ilst we know that there have been many examples of excellent care and support, we also know that many people have experienced signifi</w:t>
      </w:r>
      <w:r w:rsidR="00B122BB">
        <w:rPr>
          <w:rFonts w:ascii="Arial" w:hAnsi="Arial" w:cs="Arial"/>
        </w:rPr>
        <w:t>can</w:t>
      </w:r>
      <w:r>
        <w:rPr>
          <w:rFonts w:ascii="Arial" w:hAnsi="Arial" w:cs="Arial"/>
        </w:rPr>
        <w:t xml:space="preserve">t challenges including </w:t>
      </w:r>
      <w:r w:rsidRPr="001977C2">
        <w:rPr>
          <w:rFonts w:ascii="Arial" w:hAnsi="Arial" w:cs="Arial"/>
        </w:rPr>
        <w:t>social isolation</w:t>
      </w:r>
      <w:r w:rsidR="00B122BB">
        <w:rPr>
          <w:rFonts w:ascii="Arial" w:hAnsi="Arial" w:cs="Arial"/>
        </w:rPr>
        <w:t xml:space="preserve">, lack of engagement in meaningful and enjoyable activities and </w:t>
      </w:r>
      <w:r w:rsidRPr="001977C2">
        <w:rPr>
          <w:rFonts w:ascii="Arial" w:hAnsi="Arial" w:cs="Arial"/>
        </w:rPr>
        <w:t>concerns about accessing services</w:t>
      </w:r>
      <w:r w:rsidR="00B122BB">
        <w:rPr>
          <w:rFonts w:ascii="Arial" w:hAnsi="Arial" w:cs="Arial"/>
        </w:rPr>
        <w:t xml:space="preserve">. This has further increased the health inequalities that existed before the pandemic. </w:t>
      </w:r>
    </w:p>
    <w:p w14:paraId="11B68B89" w14:textId="627A23FC" w:rsidR="00435DCE" w:rsidRDefault="00435DCE" w:rsidP="00435DCE">
      <w:pPr>
        <w:rPr>
          <w:rFonts w:ascii="Arial" w:eastAsia="Arial" w:hAnsi="Arial" w:cs="Arial"/>
        </w:rPr>
      </w:pPr>
      <w:r w:rsidRPr="1DF52675">
        <w:rPr>
          <w:rFonts w:ascii="Arial" w:eastAsia="Arial" w:hAnsi="Arial" w:cs="Arial"/>
        </w:rPr>
        <w:t xml:space="preserve">Although </w:t>
      </w:r>
      <w:r>
        <w:rPr>
          <w:rFonts w:ascii="Arial" w:eastAsia="Arial" w:hAnsi="Arial" w:cs="Arial"/>
        </w:rPr>
        <w:t xml:space="preserve">dementia </w:t>
      </w:r>
      <w:r w:rsidRPr="1DF52675">
        <w:rPr>
          <w:rFonts w:ascii="Arial" w:eastAsia="Arial" w:hAnsi="Arial" w:cs="Arial"/>
        </w:rPr>
        <w:t xml:space="preserve">diagnosis rates </w:t>
      </w:r>
      <w:r w:rsidR="000715CA">
        <w:rPr>
          <w:rFonts w:ascii="Arial" w:eastAsia="Arial" w:hAnsi="Arial" w:cs="Arial"/>
        </w:rPr>
        <w:t>we</w:t>
      </w:r>
      <w:r w:rsidRPr="1DF52675">
        <w:rPr>
          <w:rFonts w:ascii="Arial" w:eastAsia="Arial" w:hAnsi="Arial" w:cs="Arial"/>
        </w:rPr>
        <w:t>re improving</w:t>
      </w:r>
      <w:r w:rsidR="000715CA">
        <w:rPr>
          <w:rFonts w:ascii="Arial" w:eastAsia="Arial" w:hAnsi="Arial" w:cs="Arial"/>
        </w:rPr>
        <w:t xml:space="preserve"> prior to the</w:t>
      </w:r>
      <w:r w:rsidR="00B122BB">
        <w:rPr>
          <w:rFonts w:ascii="Arial" w:eastAsia="Arial" w:hAnsi="Arial" w:cs="Arial"/>
        </w:rPr>
        <w:t xml:space="preserve"> </w:t>
      </w:r>
      <w:r w:rsidR="009F1766">
        <w:rPr>
          <w:rFonts w:ascii="Arial" w:hAnsi="Arial" w:cs="Arial"/>
        </w:rPr>
        <w:t>COVID</w:t>
      </w:r>
      <w:r w:rsidR="00B122BB">
        <w:rPr>
          <w:rFonts w:ascii="Arial" w:hAnsi="Arial" w:cs="Arial"/>
        </w:rPr>
        <w:t>-19 pandemic</w:t>
      </w:r>
      <w:r w:rsidRPr="1DF52675">
        <w:rPr>
          <w:rFonts w:ascii="Arial" w:eastAsia="Arial" w:hAnsi="Arial" w:cs="Arial"/>
        </w:rPr>
        <w:t xml:space="preserve">, </w:t>
      </w:r>
      <w:r w:rsidR="002F3F4E">
        <w:rPr>
          <w:rFonts w:ascii="Arial" w:eastAsia="Arial" w:hAnsi="Arial" w:cs="Arial"/>
        </w:rPr>
        <w:t xml:space="preserve">we still need to do more to encourage and </w:t>
      </w:r>
      <w:r w:rsidRPr="1DF52675">
        <w:rPr>
          <w:rFonts w:ascii="Arial" w:eastAsia="Arial" w:hAnsi="Arial" w:cs="Arial"/>
        </w:rPr>
        <w:t xml:space="preserve">support people to come forward for a memory assessment if they have concerns about their memory. </w:t>
      </w:r>
      <w:r w:rsidR="002F3F4E">
        <w:rPr>
          <w:rFonts w:ascii="Arial" w:eastAsia="Arial" w:hAnsi="Arial" w:cs="Arial"/>
        </w:rPr>
        <w:t xml:space="preserve">There are many benefits of receiving a </w:t>
      </w:r>
      <w:r w:rsidR="00663985">
        <w:rPr>
          <w:rFonts w:ascii="Arial" w:eastAsia="Arial" w:hAnsi="Arial" w:cs="Arial"/>
        </w:rPr>
        <w:t xml:space="preserve">timely </w:t>
      </w:r>
      <w:r w:rsidR="002F3F4E">
        <w:rPr>
          <w:rFonts w:ascii="Arial" w:eastAsia="Arial" w:hAnsi="Arial" w:cs="Arial"/>
        </w:rPr>
        <w:t>di</w:t>
      </w:r>
      <w:r w:rsidR="00EF6541">
        <w:rPr>
          <w:rFonts w:ascii="Arial" w:eastAsia="Arial" w:hAnsi="Arial" w:cs="Arial"/>
        </w:rPr>
        <w:t>a</w:t>
      </w:r>
      <w:r w:rsidR="002F3F4E">
        <w:rPr>
          <w:rFonts w:ascii="Arial" w:eastAsia="Arial" w:hAnsi="Arial" w:cs="Arial"/>
        </w:rPr>
        <w:t xml:space="preserve">gnosis, including access to </w:t>
      </w:r>
      <w:r w:rsidRPr="1DF52675">
        <w:rPr>
          <w:rFonts w:ascii="Arial" w:eastAsia="Arial" w:hAnsi="Arial" w:cs="Arial"/>
        </w:rPr>
        <w:t xml:space="preserve">treatment, </w:t>
      </w:r>
      <w:r w:rsidR="00965B3E" w:rsidRPr="1DF52675">
        <w:rPr>
          <w:rFonts w:ascii="Arial" w:eastAsia="Arial" w:hAnsi="Arial" w:cs="Arial"/>
        </w:rPr>
        <w:t>support,</w:t>
      </w:r>
      <w:r w:rsidRPr="1DF52675">
        <w:rPr>
          <w:rFonts w:ascii="Arial" w:eastAsia="Arial" w:hAnsi="Arial" w:cs="Arial"/>
        </w:rPr>
        <w:t xml:space="preserve"> and services</w:t>
      </w:r>
      <w:r w:rsidR="002F3F4E">
        <w:rPr>
          <w:rFonts w:ascii="Arial" w:eastAsia="Arial" w:hAnsi="Arial" w:cs="Arial"/>
        </w:rPr>
        <w:t xml:space="preserve">. </w:t>
      </w:r>
      <w:r w:rsidRPr="1DF52675">
        <w:rPr>
          <w:rFonts w:ascii="Arial" w:eastAsia="Arial" w:hAnsi="Arial" w:cs="Arial"/>
        </w:rPr>
        <w:t xml:space="preserve">Many local organisations, groups and individuals are working to become dementia friendly, which has done a great deal to reduce the stigma that used to be associated with dementia. </w:t>
      </w:r>
      <w:r w:rsidR="000715CA">
        <w:rPr>
          <w:rFonts w:ascii="Arial" w:eastAsia="Arial" w:hAnsi="Arial" w:cs="Arial"/>
        </w:rPr>
        <w:t>We are</w:t>
      </w:r>
      <w:r w:rsidRPr="1DF52675">
        <w:rPr>
          <w:rFonts w:ascii="Arial" w:eastAsia="Arial" w:hAnsi="Arial" w:cs="Arial"/>
        </w:rPr>
        <w:t xml:space="preserve"> confident that by progressing our vision and priority areas we will be able to </w:t>
      </w:r>
      <w:r>
        <w:rPr>
          <w:rFonts w:ascii="Arial" w:eastAsia="Arial" w:hAnsi="Arial" w:cs="Arial"/>
        </w:rPr>
        <w:t xml:space="preserve">ensure </w:t>
      </w:r>
      <w:r w:rsidRPr="1DF52675">
        <w:rPr>
          <w:rFonts w:ascii="Arial" w:eastAsia="Arial" w:hAnsi="Arial" w:cs="Arial"/>
        </w:rPr>
        <w:t xml:space="preserve">more people receive support following a diagnosis </w:t>
      </w:r>
      <w:r w:rsidR="002F3F4E">
        <w:rPr>
          <w:rFonts w:ascii="Arial" w:eastAsia="Arial" w:hAnsi="Arial" w:cs="Arial"/>
        </w:rPr>
        <w:t xml:space="preserve">of dementia which will help </w:t>
      </w:r>
      <w:r w:rsidRPr="1DF52675">
        <w:rPr>
          <w:rFonts w:ascii="Arial" w:eastAsia="Arial" w:hAnsi="Arial" w:cs="Arial"/>
        </w:rPr>
        <w:t xml:space="preserve">them to live </w:t>
      </w:r>
      <w:r w:rsidR="00663985">
        <w:rPr>
          <w:rFonts w:ascii="Arial" w:eastAsia="Arial" w:hAnsi="Arial" w:cs="Arial"/>
        </w:rPr>
        <w:t xml:space="preserve">well, remain </w:t>
      </w:r>
      <w:r w:rsidRPr="1DF52675">
        <w:rPr>
          <w:rFonts w:ascii="Arial" w:eastAsia="Arial" w:hAnsi="Arial" w:cs="Arial"/>
        </w:rPr>
        <w:t>at home</w:t>
      </w:r>
      <w:r w:rsidR="00663985">
        <w:rPr>
          <w:rFonts w:ascii="Arial" w:eastAsia="Arial" w:hAnsi="Arial" w:cs="Arial"/>
        </w:rPr>
        <w:t xml:space="preserve"> and </w:t>
      </w:r>
      <w:r w:rsidRPr="1DF52675">
        <w:rPr>
          <w:rFonts w:ascii="Arial" w:eastAsia="Arial" w:hAnsi="Arial" w:cs="Arial"/>
        </w:rPr>
        <w:t xml:space="preserve">independent for longer. </w:t>
      </w:r>
    </w:p>
    <w:p w14:paraId="28BC9585" w14:textId="18235CB5" w:rsidR="00435DCE" w:rsidRDefault="00435DCE" w:rsidP="00435DCE">
      <w:pPr>
        <w:rPr>
          <w:rFonts w:ascii="Arial" w:eastAsia="Arial" w:hAnsi="Arial" w:cs="Arial"/>
        </w:rPr>
      </w:pPr>
      <w:r w:rsidRPr="1DF52675">
        <w:rPr>
          <w:rFonts w:ascii="Arial" w:eastAsia="Arial" w:hAnsi="Arial" w:cs="Arial"/>
        </w:rPr>
        <w:t>The strategy also shows a strong commitment to supporting family and friends who provide care and support for a loved one with dementia. It is essential that those people who are providing many hours of unpaid support to their loved ones</w:t>
      </w:r>
      <w:r w:rsidR="00663985">
        <w:rPr>
          <w:rFonts w:ascii="Arial" w:eastAsia="Arial" w:hAnsi="Arial" w:cs="Arial"/>
        </w:rPr>
        <w:t xml:space="preserve"> are </w:t>
      </w:r>
      <w:r w:rsidRPr="1DF52675">
        <w:rPr>
          <w:rFonts w:ascii="Arial" w:eastAsia="Arial" w:hAnsi="Arial" w:cs="Arial"/>
        </w:rPr>
        <w:t xml:space="preserve">supported in their role. This is important because, without support, informal carers are at risk of isolation and experiencing poor health outcomes. The strong links between </w:t>
      </w:r>
      <w:r w:rsidR="00EF6541">
        <w:rPr>
          <w:rFonts w:ascii="Arial" w:eastAsia="Arial" w:hAnsi="Arial" w:cs="Arial"/>
        </w:rPr>
        <w:t xml:space="preserve">the </w:t>
      </w:r>
      <w:r w:rsidRPr="1DF52675">
        <w:rPr>
          <w:rFonts w:ascii="Arial" w:eastAsia="Arial" w:hAnsi="Arial" w:cs="Arial"/>
        </w:rPr>
        <w:t xml:space="preserve">Dementia strategy and </w:t>
      </w:r>
      <w:r w:rsidR="000715CA">
        <w:rPr>
          <w:rFonts w:ascii="Arial" w:eastAsia="Arial" w:hAnsi="Arial" w:cs="Arial"/>
        </w:rPr>
        <w:t>Strategies that focus on Carers</w:t>
      </w:r>
      <w:r w:rsidRPr="1DF52675">
        <w:rPr>
          <w:rFonts w:ascii="Arial" w:eastAsia="Arial" w:hAnsi="Arial" w:cs="Arial"/>
        </w:rPr>
        <w:t xml:space="preserve"> will help to ensure carers of people living with dementia are well supported.</w:t>
      </w:r>
    </w:p>
    <w:p w14:paraId="21E93605" w14:textId="1AA204CE" w:rsidR="00854A96" w:rsidRPr="00B122BB" w:rsidRDefault="00854A96" w:rsidP="00435DCE">
      <w:pPr>
        <w:rPr>
          <w:rFonts w:ascii="Arial" w:hAnsi="Arial" w:cs="Arial"/>
        </w:rPr>
      </w:pPr>
      <w:r w:rsidRPr="0035630A">
        <w:rPr>
          <w:rFonts w:ascii="Arial" w:hAnsi="Arial" w:cs="Arial"/>
        </w:rPr>
        <w:t xml:space="preserve">The strategy closely </w:t>
      </w:r>
      <w:r w:rsidR="000715CA">
        <w:rPr>
          <w:rFonts w:ascii="Arial" w:hAnsi="Arial" w:cs="Arial"/>
        </w:rPr>
        <w:t>links with</w:t>
      </w:r>
      <w:r>
        <w:rPr>
          <w:rFonts w:ascii="Arial" w:hAnsi="Arial" w:cs="Arial"/>
        </w:rPr>
        <w:t>,</w:t>
      </w:r>
      <w:r w:rsidRPr="0035630A">
        <w:rPr>
          <w:rFonts w:ascii="Arial" w:hAnsi="Arial" w:cs="Arial"/>
        </w:rPr>
        <w:t xml:space="preserve"> and supports other </w:t>
      </w:r>
      <w:r>
        <w:rPr>
          <w:rFonts w:ascii="Arial" w:hAnsi="Arial" w:cs="Arial"/>
        </w:rPr>
        <w:t xml:space="preserve">local </w:t>
      </w:r>
      <w:r w:rsidRPr="0035630A">
        <w:rPr>
          <w:rFonts w:ascii="Arial" w:hAnsi="Arial" w:cs="Arial"/>
        </w:rPr>
        <w:t xml:space="preserve">strategic ambitions and priorities, in particular </w:t>
      </w:r>
      <w:r w:rsidRPr="0035630A">
        <w:rPr>
          <w:rStyle w:val="normaltextrun"/>
          <w:rFonts w:ascii="Arial" w:hAnsi="Arial" w:cs="Arial"/>
          <w:color w:val="000000"/>
          <w:shd w:val="clear" w:color="auto" w:fill="FFFFFF"/>
          <w:lang w:val="en-US"/>
        </w:rPr>
        <w:t xml:space="preserve">Coventry and Warwickshire’s Health and Care Partnership (HCP), the </w:t>
      </w:r>
      <w:r>
        <w:rPr>
          <w:rStyle w:val="normaltextrun"/>
          <w:rFonts w:ascii="Arial" w:hAnsi="Arial" w:cs="Arial"/>
          <w:color w:val="000000"/>
          <w:shd w:val="clear" w:color="auto" w:fill="FFFFFF"/>
          <w:lang w:val="en-US"/>
        </w:rPr>
        <w:t xml:space="preserve">local </w:t>
      </w:r>
      <w:r w:rsidRPr="0035630A">
        <w:rPr>
          <w:rFonts w:ascii="Arial" w:hAnsi="Arial" w:cs="Arial"/>
        </w:rPr>
        <w:t>Health &amp; Wellbeing Strateg</w:t>
      </w:r>
      <w:r>
        <w:rPr>
          <w:rFonts w:ascii="Arial" w:hAnsi="Arial" w:cs="Arial"/>
        </w:rPr>
        <w:t xml:space="preserve">ies, </w:t>
      </w:r>
      <w:r w:rsidRPr="0035630A">
        <w:rPr>
          <w:rFonts w:ascii="Arial" w:hAnsi="Arial" w:cs="Arial"/>
        </w:rPr>
        <w:t xml:space="preserve">and </w:t>
      </w:r>
      <w:r w:rsidR="00663985">
        <w:rPr>
          <w:rFonts w:ascii="Arial" w:hAnsi="Arial" w:cs="Arial"/>
        </w:rPr>
        <w:t>Coventry and Warwickshire’s</w:t>
      </w:r>
      <w:r>
        <w:rPr>
          <w:rFonts w:ascii="Arial" w:hAnsi="Arial" w:cs="Arial"/>
        </w:rPr>
        <w:t xml:space="preserve"> Council Plans. </w:t>
      </w:r>
    </w:p>
    <w:p w14:paraId="7803D725" w14:textId="44E901E5" w:rsidR="00854A96" w:rsidRDefault="00B122BB" w:rsidP="00435DCE">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91008" behindDoc="0" locked="0" layoutInCell="1" allowOverlap="1" wp14:anchorId="08B23A1D" wp14:editId="7368148B">
                <wp:simplePos x="0" y="0"/>
                <wp:positionH relativeFrom="margin">
                  <wp:posOffset>5271135</wp:posOffset>
                </wp:positionH>
                <wp:positionV relativeFrom="paragraph">
                  <wp:posOffset>11431</wp:posOffset>
                </wp:positionV>
                <wp:extent cx="3228975" cy="838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28975" cy="838200"/>
                        </a:xfrm>
                        <a:prstGeom prst="rect">
                          <a:avLst/>
                        </a:prstGeom>
                        <a:solidFill>
                          <a:schemeClr val="lt1"/>
                        </a:solidFill>
                        <a:ln w="6350">
                          <a:solidFill>
                            <a:prstClr val="black"/>
                          </a:solidFill>
                        </a:ln>
                      </wps:spPr>
                      <wps:txbx>
                        <w:txbxContent>
                          <w:p w14:paraId="0D67A069" w14:textId="427B9526" w:rsidR="003776B9" w:rsidRDefault="003776B9" w:rsidP="00854A96">
                            <w:pPr>
                              <w:rPr>
                                <w:rFonts w:ascii="Arial" w:eastAsia="Arial" w:hAnsi="Arial" w:cs="Arial"/>
                              </w:rPr>
                            </w:pPr>
                            <w:r>
                              <w:rPr>
                                <w:rFonts w:ascii="Arial" w:eastAsia="Arial" w:hAnsi="Arial" w:cs="Arial"/>
                              </w:rPr>
                              <w:t>Cllr</w:t>
                            </w:r>
                            <w:r w:rsidR="00FE108C">
                              <w:rPr>
                                <w:rFonts w:ascii="Arial" w:eastAsia="Arial" w:hAnsi="Arial" w:cs="Arial"/>
                              </w:rPr>
                              <w:t xml:space="preserve"> Mal Mutton</w:t>
                            </w:r>
                          </w:p>
                          <w:p w14:paraId="5B81A413" w14:textId="77777777" w:rsidR="003776B9" w:rsidRDefault="003776B9" w:rsidP="00854A96">
                            <w:pPr>
                              <w:rPr>
                                <w:rFonts w:ascii="Arial" w:eastAsia="Arial" w:hAnsi="Arial" w:cs="Arial"/>
                              </w:rPr>
                            </w:pPr>
                            <w:r>
                              <w:rPr>
                                <w:rFonts w:ascii="Arial" w:eastAsia="Arial" w:hAnsi="Arial" w:cs="Arial"/>
                              </w:rPr>
                              <w:t xml:space="preserve">Portfolio Holder for Adult Social Care and Health </w:t>
                            </w:r>
                          </w:p>
                          <w:p w14:paraId="17805521" w14:textId="0B900CC8" w:rsidR="003776B9" w:rsidRDefault="003776B9" w:rsidP="00854A96">
                            <w:pPr>
                              <w:rPr>
                                <w:rFonts w:ascii="Arial" w:eastAsia="Arial" w:hAnsi="Arial" w:cs="Arial"/>
                              </w:rPr>
                            </w:pPr>
                            <w:r>
                              <w:rPr>
                                <w:rFonts w:ascii="Arial" w:eastAsia="Arial" w:hAnsi="Arial" w:cs="Arial"/>
                              </w:rPr>
                              <w:t>Coventry City Council</w:t>
                            </w:r>
                          </w:p>
                          <w:p w14:paraId="5D8B3F2D" w14:textId="77777777" w:rsidR="003776B9" w:rsidRDefault="003776B9" w:rsidP="00854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3A1D" id="Text Box 3" o:spid="_x0000_s1027" type="#_x0000_t202" style="position:absolute;margin-left:415.05pt;margin-top:.9pt;width:254.25pt;height:6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xBTgIAAKgEAAAOAAAAZHJzL2Uyb0RvYy54bWysVE1v2zAMvQ/YfxB0X5zPNjXiFFmKDAOC&#10;tkBS9KzIcixMFjVJiZ39+lGyk6bdTsMuCkU+P5GPZGb3TaXIUVgnQWd00OtTIjSHXOp9Rl+2qy9T&#10;SpxnOmcKtMjoSTh6P//8aVabVAyhBJULS5BEu7Q2GS29N2mSOF6KirkeGKExWICtmMer3Se5ZTWy&#10;VyoZ9vs3SQ02Nxa4cA69D22QziN/UQjun4rCCU9URjE3H08bz104k/mMpXvLTCl5lwb7hywqJjU+&#10;eqF6YJ6Rg5V/UFWSW3BQ+B6HKoGikFzEGrCaQf9DNZuSGRFrQXGcucjk/h8tfzw+WyLzjI4o0azC&#10;Fm1F48lXaMgoqFMblyJoYxDmG3Rjl89+h85QdFPYKvxiOQTjqPPpom0g4+gcDYfTu9sJJRxj09EU&#10;mxdokrevjXX+m4CKBCOjFnsXJWXHtfMt9AwJjzlQMl9JpeIlzItYKkuODDutfMwRyd+hlCZ1Rm9G&#10;k34kfhcL1Jfvd4rxH116VyjkUxpzDpq0tQfLN7smKnjRZQf5CeWy0I6bM3wlkX7NnH9mFucLFcKd&#10;8U94FAowJ+gsSkqwv/7mD3hsO0YpqXFeM+p+HpgVlKjvGgfibjAehwGPl/HkdogXex3ZXUf0oVoC&#10;CjXA7TQ8mgHv1dksLFSvuFqL8CqGmOb4dkb92Vz6dotwNblYLCIIR9owv9YbwwN1aEyQddu8Mmu6&#10;tnociEc4TzZLP3S3xYYvNSwOHgoZWx90blXt5Md1iMPTrW7Yt+t7RL39wcx/AwAA//8DAFBLAwQU&#10;AAYACAAAACEAl+GGmtsAAAAKAQAADwAAAGRycy9kb3ducmV2LnhtbEyPwU7DMBBE70j8g7WVuFGn&#10;RKpMiFMVVLhwoiDObuzaFvE6st00/D1bcYDbjt5odqbdzGFgk0nZR5SwWlbADPZRe7QSPt6fbwWw&#10;XBRqNUQ0Er5Nhk13fdWqRsczvplpXyyjEMyNkuBKGRvOc+9MUHkZR4PEjjEFVUgmy3VSZwoPA7+r&#10;qjUPyiN9cGo0T870X/tTkLB7tPe2Fyq5ndDeT/Pn8dW+SHmzmLcPwIqZy58ZLvWpOnTU6RBPqDMb&#10;JIi6WpGVAC248LoWa2CH3wt41/L/E7ofAAAA//8DAFBLAQItABQABgAIAAAAIQC2gziS/gAAAOEB&#10;AAATAAAAAAAAAAAAAAAAAAAAAABbQ29udGVudF9UeXBlc10ueG1sUEsBAi0AFAAGAAgAAAAhADj9&#10;If/WAAAAlAEAAAsAAAAAAAAAAAAAAAAALwEAAF9yZWxzLy5yZWxzUEsBAi0AFAAGAAgAAAAhAOqm&#10;PEFOAgAAqAQAAA4AAAAAAAAAAAAAAAAALgIAAGRycy9lMm9Eb2MueG1sUEsBAi0AFAAGAAgAAAAh&#10;AJfhhprbAAAACgEAAA8AAAAAAAAAAAAAAAAAqAQAAGRycy9kb3ducmV2LnhtbFBLBQYAAAAABAAE&#10;APMAAACwBQAAAAA=&#10;" fillcolor="white [3201]" strokeweight=".5pt">
                <v:textbox>
                  <w:txbxContent>
                    <w:p w14:paraId="0D67A069" w14:textId="427B9526" w:rsidR="003776B9" w:rsidRDefault="003776B9" w:rsidP="00854A96">
                      <w:pPr>
                        <w:rPr>
                          <w:rFonts w:ascii="Arial" w:eastAsia="Arial" w:hAnsi="Arial" w:cs="Arial"/>
                        </w:rPr>
                      </w:pPr>
                      <w:r>
                        <w:rPr>
                          <w:rFonts w:ascii="Arial" w:eastAsia="Arial" w:hAnsi="Arial" w:cs="Arial"/>
                        </w:rPr>
                        <w:t>Cllr</w:t>
                      </w:r>
                      <w:r w:rsidR="00FE108C">
                        <w:rPr>
                          <w:rFonts w:ascii="Arial" w:eastAsia="Arial" w:hAnsi="Arial" w:cs="Arial"/>
                        </w:rPr>
                        <w:t xml:space="preserve"> Mal Mutton</w:t>
                      </w:r>
                    </w:p>
                    <w:p w14:paraId="5B81A413" w14:textId="77777777" w:rsidR="003776B9" w:rsidRDefault="003776B9" w:rsidP="00854A96">
                      <w:pPr>
                        <w:rPr>
                          <w:rFonts w:ascii="Arial" w:eastAsia="Arial" w:hAnsi="Arial" w:cs="Arial"/>
                        </w:rPr>
                      </w:pPr>
                      <w:r>
                        <w:rPr>
                          <w:rFonts w:ascii="Arial" w:eastAsia="Arial" w:hAnsi="Arial" w:cs="Arial"/>
                        </w:rPr>
                        <w:t xml:space="preserve">Portfolio Holder for Adult Social Care and Health </w:t>
                      </w:r>
                    </w:p>
                    <w:p w14:paraId="17805521" w14:textId="0B900CC8" w:rsidR="003776B9" w:rsidRDefault="003776B9" w:rsidP="00854A96">
                      <w:pPr>
                        <w:rPr>
                          <w:rFonts w:ascii="Arial" w:eastAsia="Arial" w:hAnsi="Arial" w:cs="Arial"/>
                        </w:rPr>
                      </w:pPr>
                      <w:r>
                        <w:rPr>
                          <w:rFonts w:ascii="Arial" w:eastAsia="Arial" w:hAnsi="Arial" w:cs="Arial"/>
                        </w:rPr>
                        <w:t>Coventry City Council</w:t>
                      </w:r>
                    </w:p>
                    <w:p w14:paraId="5D8B3F2D" w14:textId="77777777" w:rsidR="003776B9" w:rsidRDefault="003776B9" w:rsidP="00854A96"/>
                  </w:txbxContent>
                </v:textbox>
                <w10:wrap anchorx="margin"/>
              </v:shape>
            </w:pict>
          </mc:Fallback>
        </mc:AlternateContent>
      </w:r>
      <w:r>
        <w:rPr>
          <w:rFonts w:ascii="Arial" w:eastAsia="Arial" w:hAnsi="Arial" w:cs="Arial"/>
          <w:noProof/>
        </w:rPr>
        <mc:AlternateContent>
          <mc:Choice Requires="wps">
            <w:drawing>
              <wp:anchor distT="0" distB="0" distL="114300" distR="114300" simplePos="0" relativeHeight="251688960" behindDoc="0" locked="0" layoutInCell="1" allowOverlap="1" wp14:anchorId="318FEE73" wp14:editId="0A796961">
                <wp:simplePos x="0" y="0"/>
                <wp:positionH relativeFrom="margin">
                  <wp:posOffset>60960</wp:posOffset>
                </wp:positionH>
                <wp:positionV relativeFrom="paragraph">
                  <wp:posOffset>11431</wp:posOffset>
                </wp:positionV>
                <wp:extent cx="322897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28975" cy="857250"/>
                        </a:xfrm>
                        <a:prstGeom prst="rect">
                          <a:avLst/>
                        </a:prstGeom>
                        <a:solidFill>
                          <a:schemeClr val="lt1"/>
                        </a:solidFill>
                        <a:ln w="6350">
                          <a:solidFill>
                            <a:prstClr val="black"/>
                          </a:solidFill>
                        </a:ln>
                      </wps:spPr>
                      <wps:txbx>
                        <w:txbxContent>
                          <w:p w14:paraId="74B0099C" w14:textId="6E815616" w:rsidR="003776B9" w:rsidRDefault="003776B9" w:rsidP="00854A96">
                            <w:pPr>
                              <w:rPr>
                                <w:rFonts w:ascii="Arial" w:eastAsia="Arial" w:hAnsi="Arial" w:cs="Arial"/>
                              </w:rPr>
                            </w:pPr>
                            <w:r>
                              <w:rPr>
                                <w:rFonts w:ascii="Arial" w:eastAsia="Arial" w:hAnsi="Arial" w:cs="Arial"/>
                              </w:rPr>
                              <w:t>Cll</w:t>
                            </w:r>
                            <w:r w:rsidR="00FE108C">
                              <w:rPr>
                                <w:rFonts w:ascii="Arial" w:eastAsia="Arial" w:hAnsi="Arial" w:cs="Arial"/>
                              </w:rPr>
                              <w:t>r</w:t>
                            </w:r>
                            <w:r>
                              <w:rPr>
                                <w:rFonts w:ascii="Arial" w:eastAsia="Arial" w:hAnsi="Arial" w:cs="Arial"/>
                              </w:rPr>
                              <w:t xml:space="preserve"> </w:t>
                            </w:r>
                            <w:r w:rsidR="00FE108C">
                              <w:rPr>
                                <w:rFonts w:ascii="Arial" w:eastAsia="Arial" w:hAnsi="Arial" w:cs="Arial"/>
                              </w:rPr>
                              <w:t xml:space="preserve">Margaret </w:t>
                            </w:r>
                            <w:r>
                              <w:rPr>
                                <w:rFonts w:ascii="Arial" w:eastAsia="Arial" w:hAnsi="Arial" w:cs="Arial"/>
                              </w:rPr>
                              <w:t>Bell</w:t>
                            </w:r>
                          </w:p>
                          <w:p w14:paraId="206DA43A" w14:textId="77777777" w:rsidR="003776B9" w:rsidRDefault="003776B9" w:rsidP="00854A96">
                            <w:pPr>
                              <w:rPr>
                                <w:rFonts w:ascii="Arial" w:eastAsia="Arial" w:hAnsi="Arial" w:cs="Arial"/>
                              </w:rPr>
                            </w:pPr>
                            <w:r>
                              <w:rPr>
                                <w:rFonts w:ascii="Arial" w:eastAsia="Arial" w:hAnsi="Arial" w:cs="Arial"/>
                              </w:rPr>
                              <w:t xml:space="preserve">Portfolio Holder for Adult Social Care and Health </w:t>
                            </w:r>
                          </w:p>
                          <w:p w14:paraId="294216F8" w14:textId="77777777" w:rsidR="003776B9" w:rsidRDefault="003776B9" w:rsidP="00854A96">
                            <w:pPr>
                              <w:rPr>
                                <w:rFonts w:ascii="Arial" w:eastAsia="Arial" w:hAnsi="Arial" w:cs="Arial"/>
                              </w:rPr>
                            </w:pPr>
                            <w:r>
                              <w:rPr>
                                <w:rFonts w:ascii="Arial" w:eastAsia="Arial" w:hAnsi="Arial" w:cs="Arial"/>
                              </w:rPr>
                              <w:t>Warwickshire County Council</w:t>
                            </w:r>
                          </w:p>
                          <w:p w14:paraId="0C1F0561" w14:textId="77777777" w:rsidR="003776B9" w:rsidRDefault="00377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EE73" id="Text Box 1" o:spid="_x0000_s1028" type="#_x0000_t202" style="position:absolute;margin-left:4.8pt;margin-top:.9pt;width:254.25pt;height: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8KTAIAAKgEAAAOAAAAZHJzL2Uyb0RvYy54bWysVE1v2zAMvQ/YfxB0X524X2lQp8hadBhQ&#10;tAXSoWdFlmNjsqhJSuzu1+9JTtK03WnYRRY/9Eg+kr686lvNNsr5hkzBx0cjzpSRVDZmVfAfT7df&#10;Jpz5IEwpNBlV8Bfl+dXs86fLzk5VTjXpUjkGEOOnnS14HYKdZpmXtWqFPyKrDIwVuVYEiG6VlU50&#10;QG91lo9GZ1lHrrSOpPIe2pvByGcJv6qUDA9V5VVguuDILaTTpXMZz2x2KaYrJ2zdyG0a4h+yaEVj&#10;EHQPdSOCYGvXfIBqG+nIUxWOJLUZVVUjVaoB1YxH76pZ1MKqVAvI8XZPk/9/sPJ+8+hYU6J3nBnR&#10;okVPqg/sK/VsHNnprJ/CaWHhFnqoo+dW76GMRfeVa+MX5TDYwfPLntsIJqE8zvPJxfkpZxK2yel5&#10;fprIz15fW+fDN0Uti5eCO/QuUSo2dz4gIlx3LjGYJ92Ut43WSYjzoq61YxuBTuuQcsSLN17asK7g&#10;Z8cI/QEhQu/fL7WQP2OVbxEgaQNl5GSoPd5Cv+wTg/mOlyWVL6DL0TBu3srbBvB3wodH4TBfYAg7&#10;Ex5wVJqQE21vnNXkfv9NH/3Rdlg56zCvBfe/1sIpzvR3g4G4GJ+cxAFPwgn4heAOLctDi1m31wSi&#10;0HRkl67RP+jdtXLUPmO15jEqTMJIxC542F2vw7BFWE2p5vPkhJG2ItyZhZUROnIcaX3qn4Wz27YG&#10;DMQ97SZbTN91d/CNLw3N14GqJrU+8jywuqUf65C6s13duG+HcvJ6/cHM/gAAAP//AwBQSwMEFAAG&#10;AAgAAAAhANsJbcbYAAAABwEAAA8AAABkcnMvZG93bnJldi54bWxMjr1OwzAUhXck3sG6SGzUCYjI&#10;DXEqQIWFiRYxu/GtbRHbke2m4e25TDCeH53zdZvFj2zGlF0MEupVBQzDELULRsLH/uVGAMtFBa3G&#10;GFDCN2bY9JcXnWp1PId3nHfFMBoJuVUSbClTy3keLHqVV3HCQNkxJq8KyWS4TupM437kt1XVcK9c&#10;oAerJny2OHztTl7C9smszSBUsluhnZuXz+ObeZXy+mp5fABWcCl/ZfjFJ3ToiekQT0FnNkpYN1Qk&#10;m/gpva9FDexA+q4RwPuO/+fvfwAAAP//AwBQSwECLQAUAAYACAAAACEAtoM4kv4AAADhAQAAEwAA&#10;AAAAAAAAAAAAAAAAAAAAW0NvbnRlbnRfVHlwZXNdLnhtbFBLAQItABQABgAIAAAAIQA4/SH/1gAA&#10;AJQBAAALAAAAAAAAAAAAAAAAAC8BAABfcmVscy8ucmVsc1BLAQItABQABgAIAAAAIQA46x8KTAIA&#10;AKgEAAAOAAAAAAAAAAAAAAAAAC4CAABkcnMvZTJvRG9jLnhtbFBLAQItABQABgAIAAAAIQDbCW3G&#10;2AAAAAcBAAAPAAAAAAAAAAAAAAAAAKYEAABkcnMvZG93bnJldi54bWxQSwUGAAAAAAQABADzAAAA&#10;qwUAAAAA&#10;" fillcolor="white [3201]" strokeweight=".5pt">
                <v:textbox>
                  <w:txbxContent>
                    <w:p w14:paraId="74B0099C" w14:textId="6E815616" w:rsidR="003776B9" w:rsidRDefault="003776B9" w:rsidP="00854A96">
                      <w:pPr>
                        <w:rPr>
                          <w:rFonts w:ascii="Arial" w:eastAsia="Arial" w:hAnsi="Arial" w:cs="Arial"/>
                        </w:rPr>
                      </w:pPr>
                      <w:r>
                        <w:rPr>
                          <w:rFonts w:ascii="Arial" w:eastAsia="Arial" w:hAnsi="Arial" w:cs="Arial"/>
                        </w:rPr>
                        <w:t>Cll</w:t>
                      </w:r>
                      <w:r w:rsidR="00FE108C">
                        <w:rPr>
                          <w:rFonts w:ascii="Arial" w:eastAsia="Arial" w:hAnsi="Arial" w:cs="Arial"/>
                        </w:rPr>
                        <w:t>r</w:t>
                      </w:r>
                      <w:r>
                        <w:rPr>
                          <w:rFonts w:ascii="Arial" w:eastAsia="Arial" w:hAnsi="Arial" w:cs="Arial"/>
                        </w:rPr>
                        <w:t xml:space="preserve"> </w:t>
                      </w:r>
                      <w:r w:rsidR="00FE108C">
                        <w:rPr>
                          <w:rFonts w:ascii="Arial" w:eastAsia="Arial" w:hAnsi="Arial" w:cs="Arial"/>
                        </w:rPr>
                        <w:t xml:space="preserve">Margaret </w:t>
                      </w:r>
                      <w:r>
                        <w:rPr>
                          <w:rFonts w:ascii="Arial" w:eastAsia="Arial" w:hAnsi="Arial" w:cs="Arial"/>
                        </w:rPr>
                        <w:t>Bell</w:t>
                      </w:r>
                    </w:p>
                    <w:p w14:paraId="206DA43A" w14:textId="77777777" w:rsidR="003776B9" w:rsidRDefault="003776B9" w:rsidP="00854A96">
                      <w:pPr>
                        <w:rPr>
                          <w:rFonts w:ascii="Arial" w:eastAsia="Arial" w:hAnsi="Arial" w:cs="Arial"/>
                        </w:rPr>
                      </w:pPr>
                      <w:r>
                        <w:rPr>
                          <w:rFonts w:ascii="Arial" w:eastAsia="Arial" w:hAnsi="Arial" w:cs="Arial"/>
                        </w:rPr>
                        <w:t xml:space="preserve">Portfolio Holder for Adult Social Care and Health </w:t>
                      </w:r>
                    </w:p>
                    <w:p w14:paraId="294216F8" w14:textId="77777777" w:rsidR="003776B9" w:rsidRDefault="003776B9" w:rsidP="00854A96">
                      <w:pPr>
                        <w:rPr>
                          <w:rFonts w:ascii="Arial" w:eastAsia="Arial" w:hAnsi="Arial" w:cs="Arial"/>
                        </w:rPr>
                      </w:pPr>
                      <w:r>
                        <w:rPr>
                          <w:rFonts w:ascii="Arial" w:eastAsia="Arial" w:hAnsi="Arial" w:cs="Arial"/>
                        </w:rPr>
                        <w:t>Warwickshire County Council</w:t>
                      </w:r>
                    </w:p>
                    <w:p w14:paraId="0C1F0561" w14:textId="77777777" w:rsidR="003776B9" w:rsidRDefault="003776B9"/>
                  </w:txbxContent>
                </v:textbox>
                <w10:wrap anchorx="margin"/>
              </v:shape>
            </w:pict>
          </mc:Fallback>
        </mc:AlternateContent>
      </w:r>
    </w:p>
    <w:p w14:paraId="09ACCF4D" w14:textId="77777777" w:rsidR="00854A96" w:rsidRDefault="00854A96">
      <w:pPr>
        <w:rPr>
          <w:rFonts w:ascii="Arial" w:hAnsi="Arial" w:cs="Arial"/>
        </w:rPr>
      </w:pPr>
    </w:p>
    <w:p w14:paraId="2D391DE5" w14:textId="77777777" w:rsidR="00854A96" w:rsidRDefault="00854A96">
      <w:pPr>
        <w:rPr>
          <w:rFonts w:ascii="Arial" w:hAnsi="Arial" w:cs="Arial"/>
        </w:rPr>
      </w:pPr>
    </w:p>
    <w:p w14:paraId="1ADC270D" w14:textId="77777777" w:rsidR="008F22AE" w:rsidRDefault="008F22AE">
      <w:pPr>
        <w:rPr>
          <w:rFonts w:ascii="Arial" w:hAnsi="Arial" w:cs="Arial"/>
          <w:b/>
          <w:bCs/>
        </w:rPr>
      </w:pPr>
    </w:p>
    <w:p w14:paraId="609CDB1B" w14:textId="0DDDACB2" w:rsidR="00634FA6" w:rsidRPr="00634FA6" w:rsidRDefault="00634FA6" w:rsidP="00634FA6">
      <w:pPr>
        <w:rPr>
          <w:rFonts w:ascii="Arial" w:hAnsi="Arial" w:cs="Arial"/>
          <w:b/>
          <w:bCs/>
        </w:rPr>
      </w:pPr>
      <w:r w:rsidRPr="00ED6555">
        <w:rPr>
          <w:rFonts w:ascii="Arial" w:eastAsia="Arial" w:hAnsi="Arial" w:cs="Arial"/>
          <w:b/>
          <w:bCs/>
        </w:rPr>
        <w:lastRenderedPageBreak/>
        <w:t xml:space="preserve">Priorities and </w:t>
      </w:r>
      <w:r>
        <w:rPr>
          <w:rFonts w:ascii="Arial" w:eastAsia="Arial" w:hAnsi="Arial" w:cs="Arial"/>
          <w:b/>
          <w:bCs/>
        </w:rPr>
        <w:t xml:space="preserve">Dementia Statements </w:t>
      </w:r>
    </w:p>
    <w:p w14:paraId="7C8E91A4" w14:textId="77777777" w:rsidR="00634FA6" w:rsidRPr="001138A2" w:rsidRDefault="00634FA6" w:rsidP="00634FA6">
      <w:pPr>
        <w:rPr>
          <w:rFonts w:ascii="Arial" w:eastAsia="Arial" w:hAnsi="Arial" w:cs="Arial"/>
        </w:rPr>
      </w:pPr>
      <w:r w:rsidRPr="001138A2">
        <w:rPr>
          <w:rFonts w:ascii="Arial" w:hAnsi="Arial" w:cs="Arial"/>
        </w:rPr>
        <w:t xml:space="preserve">The key priorities described in this strategy will help to achieve the following Dementia Statements which reflect the </w:t>
      </w:r>
      <w:r w:rsidRPr="001138A2">
        <w:rPr>
          <w:rFonts w:ascii="Arial" w:hAnsi="Arial" w:cs="Arial"/>
          <w:color w:val="414042"/>
          <w:shd w:val="clear" w:color="auto" w:fill="FFFFFF"/>
        </w:rPr>
        <w:t>things people with dementia have said are essential to their quality of life.</w:t>
      </w:r>
    </w:p>
    <w:p w14:paraId="047643EE" w14:textId="77777777" w:rsidR="00634FA6" w:rsidRPr="001138A2" w:rsidRDefault="00634FA6" w:rsidP="00634FA6">
      <w:pPr>
        <w:numPr>
          <w:ilvl w:val="0"/>
          <w:numId w:val="18"/>
        </w:numPr>
        <w:shd w:val="clear" w:color="auto" w:fill="FFFFFF"/>
        <w:spacing w:before="100" w:beforeAutospacing="1" w:after="100" w:afterAutospacing="1" w:line="240" w:lineRule="auto"/>
        <w:rPr>
          <w:rFonts w:ascii="Arial" w:eastAsia="Times New Roman" w:hAnsi="Arial" w:cs="Arial"/>
          <w:color w:val="414042"/>
          <w:lang w:eastAsia="en-GB"/>
        </w:rPr>
      </w:pPr>
      <w:r w:rsidRPr="001138A2">
        <w:rPr>
          <w:rFonts w:ascii="Arial" w:eastAsia="Times New Roman" w:hAnsi="Arial" w:cs="Arial"/>
          <w:color w:val="414042"/>
          <w:lang w:eastAsia="en-GB"/>
        </w:rPr>
        <w:t>We have the right to be recognised as who we are, to make choices about our lives including taking risks, and to contribute to society.  Our diagnosis should not define us, nor should we be ashamed of it.</w:t>
      </w:r>
    </w:p>
    <w:p w14:paraId="4818C4F9" w14:textId="77777777" w:rsidR="00634FA6" w:rsidRPr="001138A2" w:rsidRDefault="00634FA6" w:rsidP="00634FA6">
      <w:pPr>
        <w:numPr>
          <w:ilvl w:val="0"/>
          <w:numId w:val="18"/>
        </w:numPr>
        <w:shd w:val="clear" w:color="auto" w:fill="FFFFFF"/>
        <w:spacing w:before="100" w:beforeAutospacing="1" w:after="100" w:afterAutospacing="1" w:line="240" w:lineRule="auto"/>
        <w:rPr>
          <w:rFonts w:ascii="Arial" w:eastAsia="Times New Roman" w:hAnsi="Arial" w:cs="Arial"/>
          <w:color w:val="414042"/>
          <w:lang w:eastAsia="en-GB"/>
        </w:rPr>
      </w:pPr>
      <w:r w:rsidRPr="001138A2">
        <w:rPr>
          <w:rFonts w:ascii="Arial" w:eastAsia="Times New Roman" w:hAnsi="Arial" w:cs="Arial"/>
          <w:color w:val="414042"/>
          <w:lang w:eastAsia="en-GB"/>
        </w:rPr>
        <w:t>We have the right to continue with day to day and family life, without discrimination or unfair cost, to be accepted and included in our communities and not live in isolation or loneliness.</w:t>
      </w:r>
    </w:p>
    <w:p w14:paraId="7949512E" w14:textId="77777777" w:rsidR="00634FA6" w:rsidRPr="001138A2" w:rsidRDefault="00634FA6" w:rsidP="00634FA6">
      <w:pPr>
        <w:numPr>
          <w:ilvl w:val="0"/>
          <w:numId w:val="18"/>
        </w:numPr>
        <w:shd w:val="clear" w:color="auto" w:fill="FFFFFF"/>
        <w:spacing w:before="100" w:beforeAutospacing="1" w:after="100" w:afterAutospacing="1" w:line="240" w:lineRule="auto"/>
        <w:rPr>
          <w:rFonts w:ascii="Arial" w:eastAsia="Times New Roman" w:hAnsi="Arial" w:cs="Arial"/>
          <w:color w:val="414042"/>
          <w:lang w:eastAsia="en-GB"/>
        </w:rPr>
      </w:pPr>
      <w:r w:rsidRPr="001138A2">
        <w:rPr>
          <w:rFonts w:ascii="Arial" w:eastAsia="Times New Roman" w:hAnsi="Arial" w:cs="Arial"/>
          <w:color w:val="414042"/>
          <w:lang w:eastAsia="en-GB"/>
        </w:rPr>
        <w:t>We have the right to an early and accurate diagnosis, and to receive evidence-based, appropriate, compassionate, and properly funded care and treatment, from trained people who understand us and how dementia affects us. This must meet our needs, wherever we live.</w:t>
      </w:r>
    </w:p>
    <w:p w14:paraId="0CBC51EB" w14:textId="77777777" w:rsidR="00634FA6" w:rsidRPr="001138A2" w:rsidRDefault="00634FA6" w:rsidP="00634FA6">
      <w:pPr>
        <w:numPr>
          <w:ilvl w:val="0"/>
          <w:numId w:val="18"/>
        </w:numPr>
        <w:shd w:val="clear" w:color="auto" w:fill="FFFFFF"/>
        <w:spacing w:before="100" w:beforeAutospacing="1" w:after="100" w:afterAutospacing="1" w:line="240" w:lineRule="auto"/>
        <w:rPr>
          <w:rFonts w:ascii="Arial" w:eastAsia="Times New Roman" w:hAnsi="Arial" w:cs="Arial"/>
          <w:color w:val="414042"/>
          <w:lang w:eastAsia="en-GB"/>
        </w:rPr>
      </w:pPr>
      <w:r w:rsidRPr="001138A2">
        <w:rPr>
          <w:rFonts w:ascii="Arial" w:eastAsia="Times New Roman" w:hAnsi="Arial" w:cs="Arial"/>
          <w:color w:val="414042"/>
          <w:lang w:eastAsia="en-GB"/>
        </w:rPr>
        <w:t>We have the right to be respected, and recognised as partners in care, provided with education, support, services, and training which enables us to plan and make decisions about the future.</w:t>
      </w:r>
    </w:p>
    <w:p w14:paraId="0DC37F79" w14:textId="14CF2C6A" w:rsidR="00634FA6" w:rsidRDefault="00634FA6" w:rsidP="00634FA6">
      <w:pPr>
        <w:numPr>
          <w:ilvl w:val="0"/>
          <w:numId w:val="18"/>
        </w:numPr>
        <w:shd w:val="clear" w:color="auto" w:fill="FFFFFF"/>
        <w:spacing w:before="60" w:after="0" w:line="240" w:lineRule="auto"/>
        <w:rPr>
          <w:rFonts w:ascii="Arial" w:eastAsia="Times New Roman" w:hAnsi="Arial" w:cs="Arial"/>
          <w:color w:val="414042"/>
          <w:lang w:eastAsia="en-GB"/>
        </w:rPr>
      </w:pPr>
      <w:r w:rsidRPr="001138A2">
        <w:rPr>
          <w:rFonts w:ascii="Arial" w:eastAsia="Times New Roman" w:hAnsi="Arial" w:cs="Arial"/>
          <w:color w:val="414042"/>
          <w:lang w:eastAsia="en-GB"/>
        </w:rPr>
        <w:t>We have the right to know about and decide if we want to be involved in research that looks at cause, cure and care for dementia and be supported to take part</w:t>
      </w:r>
      <w:r>
        <w:rPr>
          <w:rFonts w:ascii="Arial" w:eastAsia="Times New Roman" w:hAnsi="Arial" w:cs="Arial"/>
          <w:color w:val="414042"/>
          <w:lang w:eastAsia="en-GB"/>
        </w:rPr>
        <w:t>.</w:t>
      </w:r>
    </w:p>
    <w:p w14:paraId="6AE788C4" w14:textId="77777777" w:rsidR="00634FA6" w:rsidRPr="00634FA6" w:rsidRDefault="00634FA6" w:rsidP="00634FA6">
      <w:pPr>
        <w:shd w:val="clear" w:color="auto" w:fill="FFFFFF"/>
        <w:spacing w:before="60" w:after="0" w:line="240" w:lineRule="auto"/>
        <w:ind w:left="360"/>
        <w:rPr>
          <w:rFonts w:ascii="Arial" w:eastAsia="Times New Roman" w:hAnsi="Arial" w:cs="Arial"/>
          <w:color w:val="414042"/>
          <w:lang w:eastAsia="en-GB"/>
        </w:rPr>
      </w:pPr>
    </w:p>
    <w:p w14:paraId="1FFE0F10" w14:textId="77777777" w:rsidR="00634FA6" w:rsidRPr="001D7990" w:rsidRDefault="00634FA6" w:rsidP="00634FA6">
      <w:pPr>
        <w:rPr>
          <w:rFonts w:ascii="Arial" w:eastAsia="Arial" w:hAnsi="Arial" w:cs="Arial"/>
        </w:rPr>
      </w:pPr>
      <w:r w:rsidRPr="001138A2">
        <w:rPr>
          <w:rFonts w:ascii="Arial" w:eastAsia="Arial" w:hAnsi="Arial" w:cs="Arial"/>
        </w:rPr>
        <w:t xml:space="preserve">Find out more about the Dementia Statements </w:t>
      </w:r>
      <w:hyperlink r:id="rId11" w:history="1">
        <w:r w:rsidRPr="001138A2">
          <w:rPr>
            <w:rStyle w:val="Hyperlink"/>
            <w:rFonts w:ascii="Arial" w:eastAsia="Arial" w:hAnsi="Arial" w:cs="Arial"/>
          </w:rPr>
          <w:t>here:</w:t>
        </w:r>
      </w:hyperlink>
      <w:r w:rsidRPr="001138A2">
        <w:rPr>
          <w:rFonts w:ascii="Arial" w:eastAsia="Arial" w:hAnsi="Arial" w:cs="Arial"/>
        </w:rPr>
        <w:t xml:space="preserve"> </w:t>
      </w:r>
    </w:p>
    <w:p w14:paraId="7094A4F0" w14:textId="260D724F" w:rsidR="00634FA6" w:rsidRDefault="00634FA6" w:rsidP="00634FA6">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6CE710CC" wp14:editId="134CE1FC">
                <wp:simplePos x="0" y="0"/>
                <wp:positionH relativeFrom="column">
                  <wp:posOffset>4299585</wp:posOffset>
                </wp:positionH>
                <wp:positionV relativeFrom="paragraph">
                  <wp:posOffset>153035</wp:posOffset>
                </wp:positionV>
                <wp:extent cx="4791075" cy="24765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791075" cy="2476500"/>
                        </a:xfrm>
                        <a:prstGeom prst="rect">
                          <a:avLst/>
                        </a:prstGeom>
                        <a:solidFill>
                          <a:schemeClr val="lt1"/>
                        </a:solidFill>
                        <a:ln w="6350">
                          <a:noFill/>
                        </a:ln>
                      </wps:spPr>
                      <wps:txbx>
                        <w:txbxContent>
                          <w:p w14:paraId="1D0E0EC6" w14:textId="77777777" w:rsidR="00634FA6" w:rsidRPr="001D7990" w:rsidRDefault="00634FA6" w:rsidP="00634FA6">
                            <w:pPr>
                              <w:rPr>
                                <w:rFonts w:ascii="Arial" w:eastAsia="Arial" w:hAnsi="Arial" w:cs="Arial"/>
                              </w:rPr>
                            </w:pPr>
                            <w:r>
                              <w:rPr>
                                <w:rFonts w:ascii="Arial" w:hAnsi="Arial" w:cs="Arial"/>
                              </w:rPr>
                              <w:t>Projects and / or work programmes to support delivery of the action plans for each priority area will be co-produced with people with dementia and those that care for them where possible. People with dementia and carers will be involved in monitoring progress towards achieving the strategy through a range of methods, which may include feedback on services, focus groups, ‘mystery shopper’ type activities</w:t>
                            </w:r>
                            <w:r w:rsidRPr="001138A2">
                              <w:rPr>
                                <w:rFonts w:ascii="Arial" w:hAnsi="Arial" w:cs="Arial"/>
                              </w:rPr>
                              <w:t xml:space="preserve">. This will help to ensure that activities make a real difference to the lives of people with dementia and those that care for them and that the vision for </w:t>
                            </w:r>
                            <w:r w:rsidRPr="001138A2">
                              <w:rPr>
                                <w:rFonts w:ascii="Arial" w:eastAsia="Arial" w:hAnsi="Arial" w:cs="Arial"/>
                              </w:rPr>
                              <w:t xml:space="preserve">Coventry and Warwickshire’s Living Well with Dementia Strategy </w:t>
                            </w:r>
                            <w:r>
                              <w:rPr>
                                <w:rFonts w:ascii="Arial" w:eastAsia="Arial" w:hAnsi="Arial" w:cs="Arial"/>
                              </w:rPr>
                              <w:t>2022</w:t>
                            </w:r>
                            <w:r w:rsidRPr="001138A2">
                              <w:rPr>
                                <w:rFonts w:ascii="Arial" w:eastAsia="Arial" w:hAnsi="Arial" w:cs="Arial"/>
                              </w:rPr>
                              <w:t xml:space="preserve"> - </w:t>
                            </w:r>
                            <w:r>
                              <w:rPr>
                                <w:rFonts w:ascii="Arial" w:eastAsia="Arial" w:hAnsi="Arial" w:cs="Arial"/>
                              </w:rPr>
                              <w:t>2027</w:t>
                            </w:r>
                            <w:r w:rsidRPr="001138A2">
                              <w:rPr>
                                <w:rFonts w:ascii="Arial" w:eastAsia="Arial" w:hAnsi="Arial" w:cs="Arial"/>
                              </w:rPr>
                              <w:t xml:space="preserve"> is achieved</w:t>
                            </w:r>
                            <w:r>
                              <w:rPr>
                                <w:rFonts w:ascii="Arial" w:eastAsia="Arial" w:hAnsi="Arial" w:cs="Arial"/>
                              </w:rPr>
                              <w:t>:</w:t>
                            </w:r>
                          </w:p>
                          <w:p w14:paraId="3F598DFB" w14:textId="77777777" w:rsidR="00634FA6" w:rsidRPr="001138A2" w:rsidRDefault="00634FA6" w:rsidP="00634FA6">
                            <w:pPr>
                              <w:rPr>
                                <w:rFonts w:ascii="Arial" w:eastAsia="Arial" w:hAnsi="Arial" w:cs="Arial"/>
                                <w:b/>
                                <w:bCs/>
                              </w:rPr>
                            </w:pPr>
                          </w:p>
                          <w:p w14:paraId="69A8BE08" w14:textId="77777777" w:rsidR="00634FA6" w:rsidRPr="001138A2" w:rsidRDefault="00634FA6" w:rsidP="00634FA6">
                            <w:pPr>
                              <w:jc w:val="center"/>
                              <w:rPr>
                                <w:rFonts w:ascii="Arial" w:eastAsia="Arial" w:hAnsi="Arial" w:cs="Arial"/>
                                <w:b/>
                                <w:bCs/>
                              </w:rPr>
                            </w:pPr>
                            <w:r w:rsidRPr="001138A2">
                              <w:rPr>
                                <w:rFonts w:ascii="Arial" w:eastAsia="Arial" w:hAnsi="Arial" w:cs="Arial"/>
                                <w:b/>
                                <w:bCs/>
                              </w:rPr>
                              <w:t>‘everyone affected by dementia is enabled to live well’.</w:t>
                            </w:r>
                          </w:p>
                          <w:p w14:paraId="2E69D603" w14:textId="77777777" w:rsidR="00634FA6" w:rsidRDefault="00634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710CC" id="Text Box 4" o:spid="_x0000_s1029" type="#_x0000_t202" style="position:absolute;margin-left:338.55pt;margin-top:12.05pt;width:377.25pt;height:1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hoRgIAAIEEAAAOAAAAZHJzL2Uyb0RvYy54bWysVE2P2jAQvVfqf7B8LwlsgG5EWFFWVJXQ&#10;7kpQ7dk4DrHkeFzbkNBf37EDLN32VPXijGfG8/HeTGYPXaPIUVgnQRd0OEgpEZpDKfW+oN+3q0+f&#10;KXGe6ZIp0KKgJ+How/zjh1lrcjGCGlQpLMEg2uWtKWjtvcmTxPFaNMwNwAiNxgpswzxe7T4pLWsx&#10;eqOSUZpOkhZsaSxw4RxqH3sjncf4VSW4f64qJzxRBcXafDxtPHfhTOYzlu8tM7Xk5zLYP1TRMKkx&#10;6TXUI/OMHKz8I1QjuQUHlR9waBKoKslF7AG7GabvutnUzIjYC4LjzBUm9//C8qfjiyWyLGhGiWYN&#10;UrQVnSdfoCNZQKc1LkenjUE336EaWb7oHSpD011lm/DFdgjaEefTFdsQjKMym94P0+mYEo62UTad&#10;jNOIfvL23FjnvwpoSBAKapG8iCk7rp3HUtD14hKyOVCyXEml4iUMjFgqS44MqVY+FokvfvNSmrQF&#10;ndyN0xhYQ3jeR1YaE4Rm+6aC5LtdF6G5uzS8g/KEOFjo58gZvpJY65o5/8IsDg62jsvgn/GoFGAu&#10;OEuU1GB//k0f/JFPtFLS4iAW1P04MCsoUd80Mn0/zLIwufGSjacjvNhby+7Wog/NEhCAIa6d4VEM&#10;/l5dxMpC84o7swhZ0cQ0x9wF9Rdx6fv1wJ3jYrGITjirhvm13hgeQgfAAxPb7pVZc6bLI9NPcBlZ&#10;lr9jrfcNLzUsDh4qGSkNOPeonuHHOY9Mn3cyLNLtPXq9/TnmvwAAAP//AwBQSwMEFAAGAAgAAAAh&#10;AC72IUThAAAACwEAAA8AAABkcnMvZG93bnJldi54bWxMj01PhEAMhu8m/odJTbwYd2BZwSDDxhg/&#10;Em8ufsTbLFOByHQIMwv47+2e9NS0ffL2abFdbC8mHH3nSEG8ikAg1c501Ch4rR4ur0H4oMno3hEq&#10;+EEP2/L0pNC5cTO94LQLjeAQ8rlW0IYw5FL6ukWr/coNSLz7cqPVgduxkWbUM4fbXq6jKJVWd8QX&#10;Wj3gXYv19+5gFXxeNB/Pfnl8m5OrZLh/mqrs3VRKnZ8ttzcgAi7hD4ajPqtDyU57dyDjRa8gzbKY&#10;UQXrDdcjsEniFMRewSbmkSwL+f+H8hcAAP//AwBQSwECLQAUAAYACAAAACEAtoM4kv4AAADhAQAA&#10;EwAAAAAAAAAAAAAAAAAAAAAAW0NvbnRlbnRfVHlwZXNdLnhtbFBLAQItABQABgAIAAAAIQA4/SH/&#10;1gAAAJQBAAALAAAAAAAAAAAAAAAAAC8BAABfcmVscy8ucmVsc1BLAQItABQABgAIAAAAIQA7Ncho&#10;RgIAAIEEAAAOAAAAAAAAAAAAAAAAAC4CAABkcnMvZTJvRG9jLnhtbFBLAQItABQABgAIAAAAIQAu&#10;9iFE4QAAAAsBAAAPAAAAAAAAAAAAAAAAAKAEAABkcnMvZG93bnJldi54bWxQSwUGAAAAAAQABADz&#10;AAAArgUAAAAA&#10;" fillcolor="white [3201]" stroked="f" strokeweight=".5pt">
                <v:textbox>
                  <w:txbxContent>
                    <w:p w14:paraId="1D0E0EC6" w14:textId="77777777" w:rsidR="00634FA6" w:rsidRPr="001D7990" w:rsidRDefault="00634FA6" w:rsidP="00634FA6">
                      <w:pPr>
                        <w:rPr>
                          <w:rFonts w:ascii="Arial" w:eastAsia="Arial" w:hAnsi="Arial" w:cs="Arial"/>
                        </w:rPr>
                      </w:pPr>
                      <w:r>
                        <w:rPr>
                          <w:rFonts w:ascii="Arial" w:hAnsi="Arial" w:cs="Arial"/>
                        </w:rPr>
                        <w:t>Projects and / or work programmes to support delivery of the action plans for each priority area will be co-produced with people with dementia and those that care for them where possible. People with dementia and carers will be involved in monitoring progress towards achieving the strategy through a range of methods, which may include feedback on services, focus groups, ‘mystery shopper’ type activities</w:t>
                      </w:r>
                      <w:r w:rsidRPr="001138A2">
                        <w:rPr>
                          <w:rFonts w:ascii="Arial" w:hAnsi="Arial" w:cs="Arial"/>
                        </w:rPr>
                        <w:t xml:space="preserve">. This will help to ensure that activities make a real difference to the lives of people with dementia and those that care for them and that the vision for </w:t>
                      </w:r>
                      <w:r w:rsidRPr="001138A2">
                        <w:rPr>
                          <w:rFonts w:ascii="Arial" w:eastAsia="Arial" w:hAnsi="Arial" w:cs="Arial"/>
                        </w:rPr>
                        <w:t xml:space="preserve">Coventry and Warwickshire’s Living Well with Dementia Strategy </w:t>
                      </w:r>
                      <w:r>
                        <w:rPr>
                          <w:rFonts w:ascii="Arial" w:eastAsia="Arial" w:hAnsi="Arial" w:cs="Arial"/>
                        </w:rPr>
                        <w:t>2022</w:t>
                      </w:r>
                      <w:r w:rsidRPr="001138A2">
                        <w:rPr>
                          <w:rFonts w:ascii="Arial" w:eastAsia="Arial" w:hAnsi="Arial" w:cs="Arial"/>
                        </w:rPr>
                        <w:t xml:space="preserve"> - </w:t>
                      </w:r>
                      <w:r>
                        <w:rPr>
                          <w:rFonts w:ascii="Arial" w:eastAsia="Arial" w:hAnsi="Arial" w:cs="Arial"/>
                        </w:rPr>
                        <w:t>2027</w:t>
                      </w:r>
                      <w:r w:rsidRPr="001138A2">
                        <w:rPr>
                          <w:rFonts w:ascii="Arial" w:eastAsia="Arial" w:hAnsi="Arial" w:cs="Arial"/>
                        </w:rPr>
                        <w:t xml:space="preserve"> is achieved</w:t>
                      </w:r>
                      <w:r>
                        <w:rPr>
                          <w:rFonts w:ascii="Arial" w:eastAsia="Arial" w:hAnsi="Arial" w:cs="Arial"/>
                        </w:rPr>
                        <w:t>:</w:t>
                      </w:r>
                    </w:p>
                    <w:p w14:paraId="3F598DFB" w14:textId="77777777" w:rsidR="00634FA6" w:rsidRPr="001138A2" w:rsidRDefault="00634FA6" w:rsidP="00634FA6">
                      <w:pPr>
                        <w:rPr>
                          <w:rFonts w:ascii="Arial" w:eastAsia="Arial" w:hAnsi="Arial" w:cs="Arial"/>
                          <w:b/>
                          <w:bCs/>
                        </w:rPr>
                      </w:pPr>
                    </w:p>
                    <w:p w14:paraId="69A8BE08" w14:textId="77777777" w:rsidR="00634FA6" w:rsidRPr="001138A2" w:rsidRDefault="00634FA6" w:rsidP="00634FA6">
                      <w:pPr>
                        <w:jc w:val="center"/>
                        <w:rPr>
                          <w:rFonts w:ascii="Arial" w:eastAsia="Arial" w:hAnsi="Arial" w:cs="Arial"/>
                          <w:b/>
                          <w:bCs/>
                        </w:rPr>
                      </w:pPr>
                      <w:r w:rsidRPr="001138A2">
                        <w:rPr>
                          <w:rFonts w:ascii="Arial" w:eastAsia="Arial" w:hAnsi="Arial" w:cs="Arial"/>
                          <w:b/>
                          <w:bCs/>
                        </w:rPr>
                        <w:t>‘everyone affected by dementia is enabled to live well’.</w:t>
                      </w:r>
                    </w:p>
                    <w:p w14:paraId="2E69D603" w14:textId="77777777" w:rsidR="00634FA6" w:rsidRDefault="00634FA6"/>
                  </w:txbxContent>
                </v:textbox>
              </v:shape>
            </w:pict>
          </mc:Fallback>
        </mc:AlternateContent>
      </w:r>
    </w:p>
    <w:p w14:paraId="11887A02" w14:textId="11F679A4" w:rsidR="00634FA6" w:rsidRDefault="00634FA6" w:rsidP="00634FA6">
      <w:pPr>
        <w:rPr>
          <w:rFonts w:ascii="Arial" w:hAnsi="Arial" w:cs="Arial"/>
        </w:rPr>
      </w:pPr>
      <w:r>
        <w:rPr>
          <w:noProof/>
        </w:rPr>
        <w:drawing>
          <wp:inline distT="0" distB="0" distL="0" distR="0" wp14:anchorId="37A55588" wp14:editId="5CCF0AC9">
            <wp:extent cx="3257550" cy="2167425"/>
            <wp:effectExtent l="0" t="0" r="0" b="4445"/>
            <wp:docPr id="41183615" name="Picture 4118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68139" cy="2174470"/>
                    </a:xfrm>
                    <a:prstGeom prst="rect">
                      <a:avLst/>
                    </a:prstGeom>
                  </pic:spPr>
                </pic:pic>
              </a:graphicData>
            </a:graphic>
          </wp:inline>
        </w:drawing>
      </w:r>
    </w:p>
    <w:p w14:paraId="3BBD6B14" w14:textId="77777777" w:rsidR="00634FA6" w:rsidRDefault="00634FA6" w:rsidP="00634FA6">
      <w:pPr>
        <w:rPr>
          <w:rFonts w:ascii="Arial" w:hAnsi="Arial" w:cs="Arial"/>
        </w:rPr>
      </w:pPr>
    </w:p>
    <w:p w14:paraId="7C7958F9" w14:textId="77777777" w:rsidR="00634FA6" w:rsidRDefault="00634FA6">
      <w:pPr>
        <w:rPr>
          <w:rFonts w:ascii="Arial" w:hAnsi="Arial" w:cs="Arial"/>
          <w:b/>
          <w:bCs/>
        </w:rPr>
      </w:pPr>
    </w:p>
    <w:p w14:paraId="21C64CA4" w14:textId="56573FE4" w:rsidR="00C34CA1" w:rsidRPr="000B5CA6" w:rsidRDefault="009C3037">
      <w:pPr>
        <w:rPr>
          <w:rFonts w:ascii="Arial" w:hAnsi="Arial" w:cs="Arial"/>
          <w:b/>
          <w:bCs/>
        </w:rPr>
      </w:pPr>
      <w:r w:rsidRPr="000B5CA6">
        <w:rPr>
          <w:rFonts w:ascii="Arial" w:hAnsi="Arial" w:cs="Arial"/>
          <w:b/>
          <w:bCs/>
        </w:rPr>
        <w:lastRenderedPageBreak/>
        <w:t>Background</w:t>
      </w:r>
      <w:r w:rsidR="00C34CA1" w:rsidRPr="000B5CA6">
        <w:rPr>
          <w:rFonts w:ascii="Arial" w:hAnsi="Arial" w:cs="Arial"/>
          <w:b/>
          <w:bCs/>
        </w:rPr>
        <w:t xml:space="preserve"> (</w:t>
      </w:r>
      <w:r w:rsidR="00CD32E6">
        <w:rPr>
          <w:rFonts w:ascii="Arial" w:hAnsi="Arial" w:cs="Arial"/>
          <w:b/>
          <w:bCs/>
        </w:rPr>
        <w:t xml:space="preserve">infographics </w:t>
      </w:r>
      <w:r w:rsidR="00C34CA1" w:rsidRPr="000B5CA6">
        <w:rPr>
          <w:rFonts w:ascii="Arial" w:hAnsi="Arial" w:cs="Arial"/>
          <w:b/>
          <w:bCs/>
        </w:rPr>
        <w:t xml:space="preserve">to be </w:t>
      </w:r>
      <w:r w:rsidR="00F67004">
        <w:rPr>
          <w:rFonts w:ascii="Arial" w:hAnsi="Arial" w:cs="Arial"/>
          <w:b/>
          <w:bCs/>
        </w:rPr>
        <w:t xml:space="preserve">added closer to publication date to ensure they are up to date. </w:t>
      </w:r>
    </w:p>
    <w:p w14:paraId="3721BC44" w14:textId="461B28C1" w:rsidR="009357F6" w:rsidRDefault="008F22AE">
      <w:pPr>
        <w:rPr>
          <w:rFonts w:ascii="Arial" w:hAnsi="Arial" w:cs="Arial"/>
          <w:b/>
          <w:bCs/>
          <w:sz w:val="24"/>
          <w:szCs w:val="24"/>
        </w:rPr>
      </w:pPr>
      <w:r w:rsidRPr="008F22AE">
        <w:rPr>
          <w:rFonts w:ascii="Arial" w:hAnsi="Arial" w:cs="Arial"/>
          <w:b/>
          <w:bCs/>
          <w:sz w:val="24"/>
          <w:szCs w:val="24"/>
        </w:rPr>
        <w:t xml:space="preserve">Key data about people living with dementia in </w:t>
      </w:r>
      <w:r w:rsidR="009357F6" w:rsidRPr="008F22AE">
        <w:rPr>
          <w:rFonts w:ascii="Arial" w:hAnsi="Arial" w:cs="Arial"/>
          <w:b/>
          <w:bCs/>
          <w:sz w:val="24"/>
          <w:szCs w:val="24"/>
        </w:rPr>
        <w:t>Coventry and Warwickshire:</w:t>
      </w:r>
    </w:p>
    <w:p w14:paraId="1AF74B7B" w14:textId="249C5AF5" w:rsidR="008F22AE" w:rsidRPr="008F22AE" w:rsidRDefault="008F22AE">
      <w:pPr>
        <w:rPr>
          <w:rFonts w:ascii="Arial" w:hAnsi="Arial" w:cs="Arial"/>
          <w:b/>
          <w:bCs/>
          <w:sz w:val="24"/>
          <w:szCs w:val="24"/>
        </w:rPr>
      </w:pPr>
      <w:r>
        <w:rPr>
          <w:rFonts w:ascii="Arial" w:hAnsi="Arial" w:cs="Arial"/>
          <w:b/>
          <w:bCs/>
          <w:sz w:val="24"/>
          <w:szCs w:val="24"/>
        </w:rPr>
        <w:t>T</w:t>
      </w:r>
      <w:r w:rsidR="00663985">
        <w:rPr>
          <w:rFonts w:ascii="Arial" w:hAnsi="Arial" w:cs="Arial"/>
          <w:b/>
          <w:bCs/>
          <w:sz w:val="24"/>
          <w:szCs w:val="24"/>
        </w:rPr>
        <w:t xml:space="preserve">his page will </w:t>
      </w:r>
      <w:r>
        <w:rPr>
          <w:rFonts w:ascii="Arial" w:hAnsi="Arial" w:cs="Arial"/>
          <w:b/>
          <w:bCs/>
          <w:sz w:val="24"/>
          <w:szCs w:val="24"/>
        </w:rPr>
        <w:t>include</w:t>
      </w:r>
      <w:r w:rsidR="00663985">
        <w:rPr>
          <w:rFonts w:ascii="Arial" w:hAnsi="Arial" w:cs="Arial"/>
          <w:b/>
          <w:bCs/>
          <w:sz w:val="24"/>
          <w:szCs w:val="24"/>
        </w:rPr>
        <w:t xml:space="preserve"> infographics on</w:t>
      </w:r>
      <w:r>
        <w:rPr>
          <w:rFonts w:ascii="Arial" w:hAnsi="Arial" w:cs="Arial"/>
          <w:b/>
          <w:bCs/>
          <w:sz w:val="24"/>
          <w:szCs w:val="24"/>
        </w:rPr>
        <w:t>:</w:t>
      </w:r>
    </w:p>
    <w:p w14:paraId="37F79F07" w14:textId="6FF1B1F7" w:rsidR="009357F6" w:rsidRPr="00F67004" w:rsidRDefault="00D10BBC" w:rsidP="00F67004">
      <w:pPr>
        <w:pStyle w:val="ListParagraph"/>
        <w:numPr>
          <w:ilvl w:val="0"/>
          <w:numId w:val="15"/>
        </w:numPr>
        <w:rPr>
          <w:rFonts w:ascii="Arial" w:hAnsi="Arial" w:cs="Arial"/>
          <w:b/>
          <w:bCs/>
        </w:rPr>
      </w:pPr>
      <w:r>
        <w:rPr>
          <w:rFonts w:ascii="Arial" w:eastAsia="Arial" w:hAnsi="Arial" w:cs="Arial"/>
        </w:rPr>
        <w:t xml:space="preserve">Number of people estimated to be </w:t>
      </w:r>
      <w:r w:rsidR="00D47F84" w:rsidRPr="00AE2F16">
        <w:rPr>
          <w:rFonts w:ascii="Arial" w:eastAsia="Arial" w:hAnsi="Arial" w:cs="Arial"/>
        </w:rPr>
        <w:t>living with Dementia</w:t>
      </w:r>
      <w:r w:rsidR="00F67004">
        <w:rPr>
          <w:rFonts w:ascii="Arial" w:eastAsia="Arial" w:hAnsi="Arial" w:cs="Arial"/>
        </w:rPr>
        <w:t xml:space="preserve"> </w:t>
      </w:r>
      <w:r w:rsidR="00F67004">
        <w:rPr>
          <w:rFonts w:ascii="Arial" w:hAnsi="Arial" w:cs="Arial"/>
        </w:rPr>
        <w:t>in each District / Borough of Warwickshire, and in Coventry.</w:t>
      </w:r>
    </w:p>
    <w:p w14:paraId="61E448BB" w14:textId="63885312" w:rsidR="009357F6" w:rsidRPr="00D10BBC" w:rsidRDefault="00D10BBC" w:rsidP="003776B9">
      <w:pPr>
        <w:pStyle w:val="ListParagraph"/>
        <w:numPr>
          <w:ilvl w:val="0"/>
          <w:numId w:val="15"/>
        </w:numPr>
        <w:spacing w:line="276" w:lineRule="auto"/>
        <w:jc w:val="both"/>
        <w:rPr>
          <w:rFonts w:ascii="Arial" w:hAnsi="Arial" w:cs="Arial"/>
        </w:rPr>
      </w:pPr>
      <w:r w:rsidRPr="00D10BBC">
        <w:rPr>
          <w:rFonts w:ascii="Arial" w:eastAsia="Arial" w:hAnsi="Arial" w:cs="Arial"/>
        </w:rPr>
        <w:t>Number of people with a diagnosis of Dementia</w:t>
      </w:r>
      <w:r w:rsidR="00F67004">
        <w:rPr>
          <w:rFonts w:ascii="Arial" w:eastAsia="Arial" w:hAnsi="Arial" w:cs="Arial"/>
        </w:rPr>
        <w:t xml:space="preserve"> </w:t>
      </w:r>
      <w:r w:rsidR="00F67004">
        <w:rPr>
          <w:rFonts w:ascii="Arial" w:hAnsi="Arial" w:cs="Arial"/>
        </w:rPr>
        <w:t>in each District / Borough of Warwickshire, and in Coventry</w:t>
      </w:r>
      <w:r w:rsidRPr="00D10BBC">
        <w:rPr>
          <w:rFonts w:ascii="Arial" w:eastAsia="Arial" w:hAnsi="Arial" w:cs="Arial"/>
        </w:rPr>
        <w:t xml:space="preserve">.  </w:t>
      </w:r>
      <w:r w:rsidR="009357F6" w:rsidRPr="00D10BBC">
        <w:rPr>
          <w:rFonts w:ascii="Arial" w:hAnsi="Arial" w:cs="Arial"/>
        </w:rPr>
        <w:t xml:space="preserve">Approximately </w:t>
      </w:r>
      <w:r w:rsidRPr="00D10BBC">
        <w:rPr>
          <w:rFonts w:ascii="Arial" w:hAnsi="Arial" w:cs="Arial"/>
        </w:rPr>
        <w:t>55</w:t>
      </w:r>
      <w:r w:rsidR="009357F6" w:rsidRPr="00D10BBC">
        <w:rPr>
          <w:rFonts w:ascii="Arial" w:hAnsi="Arial" w:cs="Arial"/>
        </w:rPr>
        <w:t>% of people living with dementia have a diagnosis.</w:t>
      </w:r>
    </w:p>
    <w:p w14:paraId="62CA7D2A" w14:textId="4CA86A05" w:rsidR="00D8540C" w:rsidRPr="00AE2F16" w:rsidRDefault="00F67004" w:rsidP="00DC1CE0">
      <w:pPr>
        <w:pStyle w:val="ListParagraph"/>
        <w:numPr>
          <w:ilvl w:val="0"/>
          <w:numId w:val="15"/>
        </w:numPr>
        <w:rPr>
          <w:rFonts w:ascii="Arial" w:hAnsi="Arial" w:cs="Arial"/>
        </w:rPr>
      </w:pPr>
      <w:r>
        <w:rPr>
          <w:rFonts w:ascii="Arial" w:hAnsi="Arial" w:cs="Arial"/>
        </w:rPr>
        <w:t>Approximate n</w:t>
      </w:r>
      <w:r w:rsidR="00D10BBC">
        <w:rPr>
          <w:rFonts w:ascii="Arial" w:hAnsi="Arial" w:cs="Arial"/>
        </w:rPr>
        <w:t xml:space="preserve">umber of people receiving a diagnosis </w:t>
      </w:r>
      <w:r>
        <w:rPr>
          <w:rFonts w:ascii="Arial" w:hAnsi="Arial" w:cs="Arial"/>
        </w:rPr>
        <w:t xml:space="preserve">of dementia in Coventry and Warwickshire </w:t>
      </w:r>
      <w:r w:rsidR="00D8540C">
        <w:rPr>
          <w:rFonts w:ascii="Arial" w:hAnsi="Arial" w:cs="Arial"/>
        </w:rPr>
        <w:t>each year.</w:t>
      </w:r>
    </w:p>
    <w:p w14:paraId="458E585A" w14:textId="6BB1BAD5" w:rsidR="00D10BBC" w:rsidRDefault="00D10BBC" w:rsidP="00D8540C">
      <w:pPr>
        <w:pStyle w:val="ListParagraph"/>
        <w:numPr>
          <w:ilvl w:val="0"/>
          <w:numId w:val="15"/>
        </w:numPr>
        <w:rPr>
          <w:rFonts w:ascii="Arial" w:hAnsi="Arial" w:cs="Arial"/>
        </w:rPr>
      </w:pPr>
      <w:r>
        <w:rPr>
          <w:rFonts w:ascii="Arial" w:hAnsi="Arial" w:cs="Arial"/>
        </w:rPr>
        <w:t>Projected number of people living with dementia in 2030</w:t>
      </w:r>
      <w:r w:rsidR="00B122BB">
        <w:rPr>
          <w:rFonts w:ascii="Arial" w:hAnsi="Arial" w:cs="Arial"/>
        </w:rPr>
        <w:t>, 2040, 2050</w:t>
      </w:r>
    </w:p>
    <w:p w14:paraId="3646258F" w14:textId="6EF144AB" w:rsidR="00D10BBC" w:rsidRPr="00AE2F16" w:rsidRDefault="00D10BBC" w:rsidP="00DC1CE0">
      <w:pPr>
        <w:pStyle w:val="ListParagraph"/>
        <w:numPr>
          <w:ilvl w:val="0"/>
          <w:numId w:val="15"/>
        </w:numPr>
        <w:rPr>
          <w:rFonts w:ascii="Arial" w:hAnsi="Arial" w:cs="Arial"/>
        </w:rPr>
      </w:pPr>
      <w:r>
        <w:rPr>
          <w:rFonts w:ascii="Arial" w:hAnsi="Arial" w:cs="Arial"/>
        </w:rPr>
        <w:t xml:space="preserve">Diagrams showing </w:t>
      </w:r>
      <w:r w:rsidR="008F22AE">
        <w:rPr>
          <w:rFonts w:ascii="Arial" w:hAnsi="Arial" w:cs="Arial"/>
        </w:rPr>
        <w:t xml:space="preserve">those with a </w:t>
      </w:r>
      <w:r>
        <w:rPr>
          <w:rFonts w:ascii="Arial" w:hAnsi="Arial" w:cs="Arial"/>
        </w:rPr>
        <w:t xml:space="preserve">dementia </w:t>
      </w:r>
      <w:r w:rsidR="008F22AE">
        <w:rPr>
          <w:rFonts w:ascii="Arial" w:hAnsi="Arial" w:cs="Arial"/>
        </w:rPr>
        <w:t xml:space="preserve">diagnosis </w:t>
      </w:r>
      <w:r>
        <w:rPr>
          <w:rFonts w:ascii="Arial" w:hAnsi="Arial" w:cs="Arial"/>
        </w:rPr>
        <w:t>in different age groups, sex</w:t>
      </w:r>
      <w:r w:rsidR="008F22AE">
        <w:rPr>
          <w:rFonts w:ascii="Arial" w:hAnsi="Arial" w:cs="Arial"/>
        </w:rPr>
        <w:t>, ethnicity. For example:</w:t>
      </w:r>
    </w:p>
    <w:p w14:paraId="4DC8C073" w14:textId="46742E65" w:rsidR="009357F6" w:rsidRPr="00AE2F16" w:rsidRDefault="009357F6" w:rsidP="00AE2F16">
      <w:pPr>
        <w:pStyle w:val="ListParagraph"/>
        <w:rPr>
          <w:rFonts w:ascii="Arial" w:hAnsi="Arial" w:cs="Arial"/>
        </w:rPr>
      </w:pPr>
      <w:r w:rsidRPr="000B5CA6">
        <w:rPr>
          <w:noProof/>
        </w:rPr>
        <w:drawing>
          <wp:inline distT="0" distB="0" distL="0" distR="0" wp14:anchorId="2C01F608" wp14:editId="7031F253">
            <wp:extent cx="3352800" cy="2033487"/>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9358" cy="2037464"/>
                    </a:xfrm>
                    <a:prstGeom prst="rect">
                      <a:avLst/>
                    </a:prstGeom>
                  </pic:spPr>
                </pic:pic>
              </a:graphicData>
            </a:graphic>
          </wp:inline>
        </w:drawing>
      </w:r>
      <w:r w:rsidRPr="000B5CA6">
        <w:rPr>
          <w:noProof/>
        </w:rPr>
        <w:drawing>
          <wp:inline distT="0" distB="0" distL="0" distR="0" wp14:anchorId="63C11667" wp14:editId="472A4646">
            <wp:extent cx="2990850" cy="20203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6003" cy="2023849"/>
                    </a:xfrm>
                    <a:prstGeom prst="rect">
                      <a:avLst/>
                    </a:prstGeom>
                  </pic:spPr>
                </pic:pic>
              </a:graphicData>
            </a:graphic>
          </wp:inline>
        </w:drawing>
      </w:r>
    </w:p>
    <w:p w14:paraId="7A240459" w14:textId="241BA621" w:rsidR="00186E57" w:rsidRPr="008F22AE" w:rsidRDefault="008F22AE" w:rsidP="00DC1CE0">
      <w:pPr>
        <w:pStyle w:val="ListParagraph"/>
        <w:numPr>
          <w:ilvl w:val="0"/>
          <w:numId w:val="15"/>
        </w:numPr>
        <w:rPr>
          <w:rFonts w:ascii="Arial" w:hAnsi="Arial" w:cs="Arial"/>
          <w:b/>
          <w:bCs/>
        </w:rPr>
      </w:pPr>
      <w:r>
        <w:rPr>
          <w:rFonts w:ascii="Arial" w:hAnsi="Arial" w:cs="Arial"/>
        </w:rPr>
        <w:t xml:space="preserve">Number of people with early onset dementia (under the age of 65). </w:t>
      </w:r>
    </w:p>
    <w:p w14:paraId="2F6D7B23" w14:textId="3D9C9AF6" w:rsidR="008F22AE" w:rsidRPr="00854A96" w:rsidRDefault="008F22AE" w:rsidP="00DC1CE0">
      <w:pPr>
        <w:pStyle w:val="ListParagraph"/>
        <w:numPr>
          <w:ilvl w:val="0"/>
          <w:numId w:val="15"/>
        </w:numPr>
        <w:rPr>
          <w:rFonts w:ascii="Arial" w:hAnsi="Arial" w:cs="Arial"/>
          <w:b/>
          <w:bCs/>
        </w:rPr>
      </w:pPr>
      <w:r>
        <w:rPr>
          <w:rFonts w:ascii="Arial" w:hAnsi="Arial" w:cs="Arial"/>
        </w:rPr>
        <w:t>Number of informal carers of people with dementia</w:t>
      </w:r>
    </w:p>
    <w:p w14:paraId="27662B0D" w14:textId="60DE584A" w:rsidR="00D8540C" w:rsidRDefault="00D8540C" w:rsidP="00D8540C">
      <w:pPr>
        <w:rPr>
          <w:rFonts w:ascii="Arial" w:hAnsi="Arial" w:cs="Arial"/>
          <w:b/>
          <w:bCs/>
        </w:rPr>
      </w:pPr>
    </w:p>
    <w:p w14:paraId="4CEE045F" w14:textId="77777777" w:rsidR="00F67004" w:rsidRPr="00D8540C" w:rsidRDefault="00F67004" w:rsidP="00D8540C">
      <w:pPr>
        <w:rPr>
          <w:rFonts w:ascii="Arial" w:hAnsi="Arial" w:cs="Arial"/>
          <w:b/>
          <w:bCs/>
        </w:rPr>
      </w:pPr>
    </w:p>
    <w:p w14:paraId="52C7B434" w14:textId="4E0FEF18" w:rsidR="00186E57" w:rsidRDefault="00186E57" w:rsidP="00186E57">
      <w:pPr>
        <w:rPr>
          <w:rFonts w:ascii="Calibri" w:hAnsi="Calibri" w:cs="Calibri"/>
          <w:b/>
          <w:bCs/>
        </w:rPr>
      </w:pPr>
    </w:p>
    <w:p w14:paraId="545455E4" w14:textId="77777777" w:rsidR="00663985" w:rsidRPr="00E917DD" w:rsidRDefault="00663985" w:rsidP="00186E57">
      <w:pPr>
        <w:rPr>
          <w:rFonts w:ascii="Calibri" w:hAnsi="Calibri" w:cs="Calibri"/>
          <w:b/>
          <w:bCs/>
        </w:rPr>
      </w:pPr>
    </w:p>
    <w:p w14:paraId="1AAAF128" w14:textId="77777777" w:rsidR="00E917DD" w:rsidRDefault="00E917DD" w:rsidP="00186E57">
      <w:pPr>
        <w:rPr>
          <w:rFonts w:ascii="Arial" w:hAnsi="Arial" w:cs="Arial"/>
          <w:b/>
          <w:bCs/>
          <w:sz w:val="24"/>
          <w:szCs w:val="24"/>
        </w:rPr>
      </w:pPr>
    </w:p>
    <w:p w14:paraId="3B5F7C82" w14:textId="2A47071A" w:rsidR="00AE2F16" w:rsidRDefault="00AE2F16" w:rsidP="00186E57">
      <w:pPr>
        <w:rPr>
          <w:rFonts w:ascii="Arial" w:hAnsi="Arial" w:cs="Arial"/>
          <w:b/>
          <w:bCs/>
          <w:sz w:val="24"/>
          <w:szCs w:val="24"/>
        </w:rPr>
        <w:sectPr w:rsidR="00AE2F16" w:rsidSect="00EF6541">
          <w:headerReference w:type="even" r:id="rId15"/>
          <w:headerReference w:type="default" r:id="rId16"/>
          <w:footerReference w:type="even" r:id="rId17"/>
          <w:footerReference w:type="default" r:id="rId18"/>
          <w:headerReference w:type="first" r:id="rId19"/>
          <w:footerReference w:type="first" r:id="rId20"/>
          <w:endnotePr>
            <w:numFmt w:val="decimal"/>
          </w:endnotePr>
          <w:pgSz w:w="16838" w:h="11906" w:orient="landscape"/>
          <w:pgMar w:top="1134" w:right="1134" w:bottom="1134" w:left="1134" w:header="720" w:footer="720" w:gutter="0"/>
          <w:cols w:space="720"/>
          <w:docGrid w:linePitch="360"/>
        </w:sectPr>
      </w:pPr>
    </w:p>
    <w:p w14:paraId="47DF5D0C" w14:textId="77777777" w:rsidR="00E917DD" w:rsidRDefault="00E917DD" w:rsidP="00710EA2">
      <w:pPr>
        <w:rPr>
          <w:rFonts w:ascii="Arial" w:hAnsi="Arial" w:cs="Arial"/>
          <w:b/>
          <w:bCs/>
          <w:sz w:val="24"/>
          <w:szCs w:val="24"/>
        </w:rPr>
      </w:pPr>
    </w:p>
    <w:p w14:paraId="7023937A" w14:textId="77777777" w:rsidR="00854A96" w:rsidRDefault="00854A96" w:rsidP="00E917DD">
      <w:pPr>
        <w:rPr>
          <w:rFonts w:ascii="Arial" w:hAnsi="Arial" w:cs="Arial"/>
          <w:b/>
          <w:bCs/>
          <w:sz w:val="24"/>
          <w:szCs w:val="24"/>
        </w:rPr>
      </w:pPr>
    </w:p>
    <w:p w14:paraId="518A8D3F" w14:textId="0F41F368" w:rsidR="00E917DD" w:rsidRPr="00E917DD" w:rsidRDefault="009C3037" w:rsidP="00E917DD">
      <w:pPr>
        <w:rPr>
          <w:rFonts w:ascii="Arial" w:hAnsi="Arial" w:cs="Arial"/>
          <w:b/>
          <w:bCs/>
          <w:sz w:val="24"/>
          <w:szCs w:val="24"/>
        </w:rPr>
      </w:pPr>
      <w:r>
        <w:rPr>
          <w:rFonts w:ascii="Arial" w:hAnsi="Arial" w:cs="Arial"/>
          <w:b/>
          <w:bCs/>
          <w:sz w:val="24"/>
          <w:szCs w:val="24"/>
        </w:rPr>
        <w:lastRenderedPageBreak/>
        <w:t>A</w:t>
      </w:r>
      <w:r w:rsidR="00B4434B" w:rsidRPr="00FB3C4F">
        <w:rPr>
          <w:rFonts w:ascii="Arial" w:hAnsi="Arial" w:cs="Arial"/>
          <w:b/>
          <w:bCs/>
          <w:sz w:val="24"/>
          <w:szCs w:val="24"/>
        </w:rPr>
        <w:t>pproach</w:t>
      </w:r>
    </w:p>
    <w:p w14:paraId="7BB1E4E2" w14:textId="3E38134C" w:rsidR="00B4434B" w:rsidRDefault="00097EE6" w:rsidP="00B4434B">
      <w:pPr>
        <w:spacing w:line="257" w:lineRule="auto"/>
        <w:rPr>
          <w:rFonts w:ascii="Arial" w:hAnsi="Arial" w:cs="Arial"/>
        </w:rPr>
      </w:pPr>
      <w:r w:rsidRPr="00120ABE">
        <w:rPr>
          <w:rFonts w:ascii="Arial" w:hAnsi="Arial" w:cs="Arial"/>
        </w:rPr>
        <w:t>This</w:t>
      </w:r>
      <w:r w:rsidR="00B4434B" w:rsidRPr="00120ABE">
        <w:rPr>
          <w:rFonts w:ascii="Arial" w:hAnsi="Arial" w:cs="Arial"/>
        </w:rPr>
        <w:t xml:space="preserve"> strategy is underpinned by</w:t>
      </w:r>
      <w:r w:rsidR="00435DCE">
        <w:rPr>
          <w:rFonts w:ascii="Arial" w:eastAsia="Arial" w:hAnsi="Arial" w:cs="Arial"/>
        </w:rPr>
        <w:t xml:space="preserve"> </w:t>
      </w:r>
      <w:r w:rsidRPr="00120ABE">
        <w:rPr>
          <w:rFonts w:ascii="Arial" w:hAnsi="Arial" w:cs="Arial"/>
        </w:rPr>
        <w:t xml:space="preserve">engagement </w:t>
      </w:r>
      <w:r w:rsidR="00B4434B" w:rsidRPr="00120ABE">
        <w:rPr>
          <w:rFonts w:ascii="Arial" w:hAnsi="Arial" w:cs="Arial"/>
        </w:rPr>
        <w:t xml:space="preserve">with </w:t>
      </w:r>
      <w:r w:rsidR="00435DCE">
        <w:rPr>
          <w:rFonts w:ascii="Arial" w:hAnsi="Arial" w:cs="Arial"/>
        </w:rPr>
        <w:t xml:space="preserve">a wide range </w:t>
      </w:r>
      <w:r w:rsidR="00C84F64">
        <w:rPr>
          <w:rFonts w:ascii="Arial" w:hAnsi="Arial" w:cs="Arial"/>
        </w:rPr>
        <w:t>of</w:t>
      </w:r>
      <w:r w:rsidR="00435DCE">
        <w:rPr>
          <w:rFonts w:ascii="Arial" w:hAnsi="Arial" w:cs="Arial"/>
        </w:rPr>
        <w:t xml:space="preserve"> </w:t>
      </w:r>
      <w:r w:rsidR="00B4434B" w:rsidRPr="00120ABE">
        <w:rPr>
          <w:rFonts w:ascii="Arial" w:hAnsi="Arial" w:cs="Arial"/>
        </w:rPr>
        <w:t>key stakeholders</w:t>
      </w:r>
      <w:r w:rsidR="00175FA4" w:rsidRPr="00120ABE">
        <w:rPr>
          <w:rFonts w:ascii="Arial" w:hAnsi="Arial" w:cs="Arial"/>
        </w:rPr>
        <w:t>, including</w:t>
      </w:r>
      <w:r w:rsidR="00435DCE">
        <w:rPr>
          <w:rFonts w:ascii="Arial" w:hAnsi="Arial" w:cs="Arial"/>
        </w:rPr>
        <w:t xml:space="preserve"> people living with dementia, </w:t>
      </w:r>
      <w:r w:rsidR="00965B3E">
        <w:rPr>
          <w:rFonts w:ascii="Arial" w:hAnsi="Arial" w:cs="Arial"/>
        </w:rPr>
        <w:t>carers,</w:t>
      </w:r>
      <w:r w:rsidR="00435DCE">
        <w:rPr>
          <w:rFonts w:ascii="Arial" w:hAnsi="Arial" w:cs="Arial"/>
        </w:rPr>
        <w:t xml:space="preserve"> and practitioners </w:t>
      </w:r>
      <w:r w:rsidR="00BA5ED5" w:rsidRPr="00120ABE">
        <w:rPr>
          <w:rFonts w:ascii="Arial" w:hAnsi="Arial" w:cs="Arial"/>
        </w:rPr>
        <w:t xml:space="preserve">to understand the issues facing those living </w:t>
      </w:r>
      <w:r w:rsidR="00435DCE">
        <w:rPr>
          <w:rFonts w:ascii="Arial" w:hAnsi="Arial" w:cs="Arial"/>
        </w:rPr>
        <w:t xml:space="preserve">with dementia </w:t>
      </w:r>
      <w:r w:rsidR="00BA5ED5" w:rsidRPr="00120ABE">
        <w:rPr>
          <w:rFonts w:ascii="Arial" w:hAnsi="Arial" w:cs="Arial"/>
        </w:rPr>
        <w:t>and the barriers to overcoming th</w:t>
      </w:r>
      <w:r w:rsidR="00974ED2">
        <w:rPr>
          <w:rFonts w:ascii="Arial" w:hAnsi="Arial" w:cs="Arial"/>
        </w:rPr>
        <w:t>e</w:t>
      </w:r>
      <w:r w:rsidR="00BA5ED5" w:rsidRPr="00120ABE">
        <w:rPr>
          <w:rFonts w:ascii="Arial" w:hAnsi="Arial" w:cs="Arial"/>
        </w:rPr>
        <w:t>se</w:t>
      </w:r>
      <w:r w:rsidR="00974ED2">
        <w:rPr>
          <w:rFonts w:ascii="Arial" w:hAnsi="Arial" w:cs="Arial"/>
        </w:rPr>
        <w:t xml:space="preserve"> challenges.</w:t>
      </w:r>
      <w:r w:rsidR="00B4434B" w:rsidRPr="00120ABE">
        <w:rPr>
          <w:rFonts w:ascii="Arial" w:hAnsi="Arial" w:cs="Arial"/>
        </w:rPr>
        <w:t xml:space="preserve"> </w:t>
      </w:r>
    </w:p>
    <w:p w14:paraId="63805BB5" w14:textId="2A039B99" w:rsidR="00435DCE" w:rsidRDefault="00435DCE" w:rsidP="00B4434B">
      <w:pPr>
        <w:spacing w:line="257" w:lineRule="auto"/>
        <w:rPr>
          <w:rFonts w:ascii="Arial" w:hAnsi="Arial" w:cs="Arial"/>
        </w:rPr>
      </w:pPr>
      <w:r w:rsidRPr="1DF52675">
        <w:rPr>
          <w:rFonts w:ascii="Arial" w:eastAsia="Arial" w:hAnsi="Arial" w:cs="Arial"/>
        </w:rPr>
        <w:t xml:space="preserve">The development of </w:t>
      </w:r>
      <w:r w:rsidR="00234D82">
        <w:rPr>
          <w:rFonts w:ascii="Arial" w:eastAsia="Arial" w:hAnsi="Arial" w:cs="Arial"/>
        </w:rPr>
        <w:t xml:space="preserve">this Dementia </w:t>
      </w:r>
      <w:r w:rsidRPr="1DF52675">
        <w:rPr>
          <w:rFonts w:ascii="Arial" w:eastAsia="Arial" w:hAnsi="Arial" w:cs="Arial"/>
        </w:rPr>
        <w:t xml:space="preserve">Strategy is </w:t>
      </w:r>
      <w:r>
        <w:rPr>
          <w:rFonts w:ascii="Arial" w:eastAsia="Arial" w:hAnsi="Arial" w:cs="Arial"/>
        </w:rPr>
        <w:t xml:space="preserve">also </w:t>
      </w:r>
      <w:r w:rsidRPr="1DF52675">
        <w:rPr>
          <w:rFonts w:ascii="Arial" w:eastAsia="Arial" w:hAnsi="Arial" w:cs="Arial"/>
        </w:rPr>
        <w:t>shaped by the national policy framework</w:t>
      </w:r>
      <w:r>
        <w:rPr>
          <w:rFonts w:ascii="Arial" w:eastAsia="Arial" w:hAnsi="Arial" w:cs="Arial"/>
        </w:rPr>
        <w:t xml:space="preserve"> and local strategies, delivery plans and work programmes</w:t>
      </w:r>
      <w:r w:rsidR="00186E57">
        <w:rPr>
          <w:rFonts w:ascii="Arial" w:eastAsia="Arial" w:hAnsi="Arial" w:cs="Arial"/>
        </w:rPr>
        <w:t>, many of which have involved significant engagement with practitioners, people living with dementia and carers.</w:t>
      </w:r>
    </w:p>
    <w:p w14:paraId="6BFED0AE" w14:textId="1BF11DD2" w:rsidR="00435DCE" w:rsidRPr="00AA02A7" w:rsidRDefault="00435DCE" w:rsidP="00435DCE">
      <w:pPr>
        <w:rPr>
          <w:rFonts w:ascii="Arial" w:eastAsia="Arial" w:hAnsi="Arial" w:cs="Arial"/>
          <w:b/>
          <w:bCs/>
        </w:rPr>
      </w:pPr>
      <w:r w:rsidRPr="00AA02A7">
        <w:rPr>
          <w:rFonts w:ascii="Arial" w:eastAsia="Arial" w:hAnsi="Arial" w:cs="Arial"/>
          <w:b/>
          <w:bCs/>
        </w:rPr>
        <w:t xml:space="preserve">The vision for </w:t>
      </w:r>
      <w:r w:rsidR="00234D82">
        <w:rPr>
          <w:rFonts w:ascii="Arial" w:eastAsia="Arial" w:hAnsi="Arial" w:cs="Arial"/>
          <w:b/>
          <w:bCs/>
        </w:rPr>
        <w:t xml:space="preserve">Coventry and </w:t>
      </w:r>
      <w:r w:rsidRPr="00AA02A7">
        <w:rPr>
          <w:rFonts w:ascii="Arial" w:eastAsia="Arial" w:hAnsi="Arial" w:cs="Arial"/>
          <w:b/>
          <w:bCs/>
        </w:rPr>
        <w:t xml:space="preserve">Warwickshire’s Living Well with Dementia Strategy </w:t>
      </w:r>
      <w:r w:rsidR="00E06369">
        <w:rPr>
          <w:rFonts w:ascii="Arial" w:eastAsia="Arial" w:hAnsi="Arial" w:cs="Arial"/>
          <w:b/>
          <w:bCs/>
        </w:rPr>
        <w:t>2022</w:t>
      </w:r>
      <w:r w:rsidRPr="00AA02A7">
        <w:rPr>
          <w:rFonts w:ascii="Arial" w:eastAsia="Arial" w:hAnsi="Arial" w:cs="Arial"/>
          <w:b/>
          <w:bCs/>
        </w:rPr>
        <w:t xml:space="preserve"> - </w:t>
      </w:r>
      <w:r w:rsidR="00E06369">
        <w:rPr>
          <w:rFonts w:ascii="Arial" w:eastAsia="Arial" w:hAnsi="Arial" w:cs="Arial"/>
          <w:b/>
          <w:bCs/>
        </w:rPr>
        <w:t>2027</w:t>
      </w:r>
      <w:r w:rsidRPr="00AA02A7">
        <w:rPr>
          <w:rFonts w:ascii="Arial" w:eastAsia="Arial" w:hAnsi="Arial" w:cs="Arial"/>
          <w:b/>
          <w:bCs/>
        </w:rPr>
        <w:t xml:space="preserve"> is that </w:t>
      </w:r>
      <w:r w:rsidR="00234D82">
        <w:rPr>
          <w:rFonts w:ascii="Arial" w:eastAsia="Arial" w:hAnsi="Arial" w:cs="Arial"/>
          <w:b/>
          <w:bCs/>
        </w:rPr>
        <w:t xml:space="preserve">‘everyone affected by dementia is enabled to </w:t>
      </w:r>
      <w:r w:rsidR="00234D82" w:rsidRPr="00AA02A7">
        <w:rPr>
          <w:rFonts w:ascii="Arial" w:eastAsia="Arial" w:hAnsi="Arial" w:cs="Arial"/>
          <w:b/>
          <w:bCs/>
        </w:rPr>
        <w:t>live well</w:t>
      </w:r>
      <w:r w:rsidR="00854A96">
        <w:rPr>
          <w:rFonts w:ascii="Arial" w:eastAsia="Arial" w:hAnsi="Arial" w:cs="Arial"/>
          <w:b/>
          <w:bCs/>
        </w:rPr>
        <w:t>’</w:t>
      </w:r>
      <w:r w:rsidR="00234D82" w:rsidRPr="00AA02A7">
        <w:rPr>
          <w:rFonts w:ascii="Arial" w:eastAsia="Arial" w:hAnsi="Arial" w:cs="Arial"/>
          <w:b/>
          <w:bCs/>
        </w:rPr>
        <w:t xml:space="preserve">. </w:t>
      </w:r>
    </w:p>
    <w:p w14:paraId="76756333" w14:textId="0A009E91" w:rsidR="00435DCE" w:rsidRDefault="00435DCE" w:rsidP="00435DCE">
      <w:pPr>
        <w:rPr>
          <w:rFonts w:ascii="Arial" w:eastAsia="Arial" w:hAnsi="Arial" w:cs="Arial"/>
        </w:rPr>
      </w:pPr>
      <w:r w:rsidRPr="1DF52675">
        <w:rPr>
          <w:rFonts w:ascii="Arial" w:eastAsia="Arial" w:hAnsi="Arial" w:cs="Arial"/>
        </w:rPr>
        <w:t>We aim to achieve our vision by focusing on the following priorities</w:t>
      </w:r>
      <w:r w:rsidR="00DA7C58">
        <w:rPr>
          <w:rFonts w:ascii="Arial" w:eastAsia="Arial" w:hAnsi="Arial" w:cs="Arial"/>
        </w:rPr>
        <w:t xml:space="preserve">, </w:t>
      </w:r>
      <w:r w:rsidRPr="1DF52675">
        <w:rPr>
          <w:rFonts w:ascii="Arial" w:eastAsia="Arial" w:hAnsi="Arial" w:cs="Arial"/>
        </w:rPr>
        <w:t>align</w:t>
      </w:r>
      <w:r w:rsidR="00DA7C58">
        <w:rPr>
          <w:rFonts w:ascii="Arial" w:eastAsia="Arial" w:hAnsi="Arial" w:cs="Arial"/>
        </w:rPr>
        <w:t>ed</w:t>
      </w:r>
      <w:r w:rsidRPr="1DF52675">
        <w:rPr>
          <w:rFonts w:ascii="Arial" w:eastAsia="Arial" w:hAnsi="Arial" w:cs="Arial"/>
        </w:rPr>
        <w:t xml:space="preserve"> to the national priorities of </w:t>
      </w:r>
      <w:r w:rsidR="00854A96">
        <w:rPr>
          <w:rFonts w:ascii="Arial" w:eastAsia="Arial" w:hAnsi="Arial" w:cs="Arial"/>
        </w:rPr>
        <w:t>T</w:t>
      </w:r>
      <w:r w:rsidRPr="1DF52675">
        <w:rPr>
          <w:rFonts w:ascii="Arial" w:eastAsia="Arial" w:hAnsi="Arial" w:cs="Arial"/>
        </w:rPr>
        <w:t>he Well Pathway for Dementia:</w:t>
      </w:r>
    </w:p>
    <w:p w14:paraId="0BC0A0FE" w14:textId="789214C1" w:rsidR="00435DCE" w:rsidRPr="00234D82" w:rsidRDefault="00435DCE" w:rsidP="00435DCE">
      <w:pPr>
        <w:rPr>
          <w:rFonts w:ascii="Arial" w:eastAsia="Arial" w:hAnsi="Arial" w:cs="Arial"/>
        </w:rPr>
      </w:pPr>
      <w:r>
        <w:rPr>
          <w:noProof/>
        </w:rPr>
        <w:drawing>
          <wp:inline distT="0" distB="0" distL="0" distR="0" wp14:anchorId="26F392BC" wp14:editId="3BD6C977">
            <wp:extent cx="4629150" cy="838200"/>
            <wp:effectExtent l="0" t="0" r="0" b="0"/>
            <wp:docPr id="1139278350" name="Picture 113927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629152" cy="838200"/>
                    </a:xfrm>
                    <a:prstGeom prst="rect">
                      <a:avLst/>
                    </a:prstGeom>
                  </pic:spPr>
                </pic:pic>
              </a:graphicData>
            </a:graphic>
          </wp:inline>
        </w:drawing>
      </w:r>
    </w:p>
    <w:p w14:paraId="77ECF4C1" w14:textId="77777777" w:rsidR="00435DCE" w:rsidRDefault="00435DCE" w:rsidP="00435DCE">
      <w:pPr>
        <w:rPr>
          <w:rFonts w:ascii="Arial" w:eastAsia="Arial" w:hAnsi="Arial" w:cs="Arial"/>
          <w:b/>
          <w:bCs/>
        </w:rPr>
      </w:pPr>
      <w:r w:rsidRPr="1DF52675">
        <w:rPr>
          <w:rFonts w:ascii="Arial" w:eastAsia="Arial" w:hAnsi="Arial" w:cs="Arial"/>
          <w:b/>
          <w:bCs/>
        </w:rPr>
        <w:t>Priority One: Preventing Well</w:t>
      </w:r>
    </w:p>
    <w:p w14:paraId="54F0A133" w14:textId="489B3BAD" w:rsidR="00743456" w:rsidRDefault="00435DCE" w:rsidP="00234D82">
      <w:pPr>
        <w:spacing w:line="276" w:lineRule="auto"/>
        <w:rPr>
          <w:rFonts w:ascii="Arial" w:eastAsia="Arial" w:hAnsi="Arial" w:cs="Arial"/>
        </w:rPr>
      </w:pPr>
      <w:r w:rsidRPr="1DF52675">
        <w:rPr>
          <w:rFonts w:ascii="Arial" w:eastAsia="Arial" w:hAnsi="Arial" w:cs="Arial"/>
        </w:rPr>
        <w:t>We will promot</w:t>
      </w:r>
      <w:r>
        <w:rPr>
          <w:rFonts w:ascii="Arial" w:eastAsia="Arial" w:hAnsi="Arial" w:cs="Arial"/>
        </w:rPr>
        <w:t>e</w:t>
      </w:r>
      <w:r w:rsidRPr="1DF52675">
        <w:rPr>
          <w:rFonts w:ascii="Arial" w:eastAsia="Arial" w:hAnsi="Arial" w:cs="Arial"/>
        </w:rPr>
        <w:t xml:space="preserve"> and support healthy lifestyles</w:t>
      </w:r>
      <w:r>
        <w:rPr>
          <w:rFonts w:ascii="Arial" w:eastAsia="Arial" w:hAnsi="Arial" w:cs="Arial"/>
        </w:rPr>
        <w:t xml:space="preserve">, </w:t>
      </w:r>
      <w:r w:rsidRPr="1DF52675">
        <w:rPr>
          <w:rFonts w:ascii="Arial" w:eastAsia="Arial" w:hAnsi="Arial" w:cs="Arial"/>
        </w:rPr>
        <w:t>aim</w:t>
      </w:r>
      <w:r>
        <w:rPr>
          <w:rFonts w:ascii="Arial" w:eastAsia="Arial" w:hAnsi="Arial" w:cs="Arial"/>
        </w:rPr>
        <w:t>ing</w:t>
      </w:r>
      <w:r w:rsidRPr="1DF52675">
        <w:rPr>
          <w:rFonts w:ascii="Arial" w:eastAsia="Arial" w:hAnsi="Arial" w:cs="Arial"/>
        </w:rPr>
        <w:t xml:space="preserve"> to reduce </w:t>
      </w:r>
      <w:r w:rsidR="00663985">
        <w:rPr>
          <w:rFonts w:ascii="Arial" w:eastAsia="Arial" w:hAnsi="Arial" w:cs="Arial"/>
        </w:rPr>
        <w:t xml:space="preserve">people’s </w:t>
      </w:r>
      <w:r w:rsidRPr="1DF52675">
        <w:rPr>
          <w:rFonts w:ascii="Arial" w:eastAsia="Arial" w:hAnsi="Arial" w:cs="Arial"/>
        </w:rPr>
        <w:t>risk of developing dementia.</w:t>
      </w:r>
    </w:p>
    <w:p w14:paraId="63A9AC3F" w14:textId="61394229" w:rsidR="00435DCE" w:rsidRDefault="005A02E5" w:rsidP="00435DCE">
      <w:pPr>
        <w:rPr>
          <w:rFonts w:ascii="Arial" w:eastAsia="Arial" w:hAnsi="Arial" w:cs="Arial"/>
          <w:b/>
          <w:bCs/>
        </w:rPr>
      </w:pPr>
      <w:r w:rsidRPr="00974B44">
        <w:rPr>
          <w:rFonts w:ascii="Arial" w:hAnsi="Arial" w:cs="Arial"/>
          <w:b/>
          <w:bCs/>
          <w:noProof/>
        </w:rPr>
        <mc:AlternateContent>
          <mc:Choice Requires="wps">
            <w:drawing>
              <wp:anchor distT="0" distB="0" distL="114300" distR="114300" simplePos="0" relativeHeight="251675648" behindDoc="0" locked="0" layoutInCell="1" allowOverlap="1" wp14:anchorId="60F90B8B" wp14:editId="21CAEAB7">
                <wp:simplePos x="0" y="0"/>
                <wp:positionH relativeFrom="column">
                  <wp:posOffset>4950460</wp:posOffset>
                </wp:positionH>
                <wp:positionV relativeFrom="paragraph">
                  <wp:posOffset>281940</wp:posOffset>
                </wp:positionV>
                <wp:extent cx="4410075" cy="1000125"/>
                <wp:effectExtent l="0" t="0" r="28575" b="161925"/>
                <wp:wrapSquare wrapText="bothSides"/>
                <wp:docPr id="36" name="Speech Bubble: Rectangle with Corners Rounded 36"/>
                <wp:cNvGraphicFramePr/>
                <a:graphic xmlns:a="http://schemas.openxmlformats.org/drawingml/2006/main">
                  <a:graphicData uri="http://schemas.microsoft.com/office/word/2010/wordprocessingShape">
                    <wps:wsp>
                      <wps:cNvSpPr/>
                      <wps:spPr>
                        <a:xfrm>
                          <a:off x="0" y="0"/>
                          <a:ext cx="4410075" cy="1000125"/>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14:paraId="22E12058" w14:textId="77777777" w:rsidR="003776B9" w:rsidRPr="00CA0F13" w:rsidRDefault="003776B9" w:rsidP="00234D82">
                            <w:pPr>
                              <w:rPr>
                                <w:rFonts w:ascii="Arial" w:hAnsi="Arial" w:cs="Arial"/>
                              </w:rPr>
                            </w:pPr>
                            <w:r w:rsidRPr="00CA0F13">
                              <w:rPr>
                                <w:rFonts w:ascii="Arial" w:hAnsi="Arial" w:cs="Arial"/>
                              </w:rPr>
                              <w:t>" I can get through this as long as I keep getting your support and your calls, I don't trust just anyone coming to my house"</w:t>
                            </w:r>
                          </w:p>
                          <w:p w14:paraId="31A29979" w14:textId="43129609" w:rsidR="003776B9" w:rsidRDefault="003776B9" w:rsidP="00234D82">
                            <w:pPr>
                              <w:jc w:val="center"/>
                            </w:pPr>
                            <w:r>
                              <w:t xml:space="preserve">Feedback from person with dementia using Dementia Day Opportunities service during the </w:t>
                            </w:r>
                            <w:r w:rsidR="009F1766">
                              <w:t>COVID</w:t>
                            </w:r>
                            <w:r>
                              <w:t xml:space="preserve">-19 pandemic </w:t>
                            </w:r>
                          </w:p>
                          <w:p w14:paraId="4F9AF65D" w14:textId="62BCE0FD" w:rsidR="003776B9" w:rsidRPr="00151273" w:rsidRDefault="003776B9" w:rsidP="00234D82">
                            <w:pPr>
                              <w:rPr>
                                <w:caps/>
                                <w:color w:val="4A66AC"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9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6" o:spid="_x0000_s1030" type="#_x0000_t62" style="position:absolute;margin-left:389.8pt;margin-top:22.2pt;width:347.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H6kgIAAFwFAAAOAAAAZHJzL2Uyb0RvYy54bWysVE1v2zAMvQ/YfxB0X21nabsFdYosRYcB&#10;RVs0HXpWZCo2JouapMTpfv0o2XG7LqdhF5ky+Sh+PPLict9qtgPnGzQlL05yzsBIrBqzKfn3x+sP&#10;nzjzQZhKaDRQ8mfw/HL+/t1FZ2cwwRp1BY6RE+NnnS15HYKdZZmXNbTCn6AFQ0qFrhWBrm6TVU50&#10;5L3V2STPz7IOXWUdSvCe/l71Sj5P/pUCGe6U8hCYLjnFFtLp0rmOZza/ELONE7Zu5BCG+IcoWtEY&#10;enR0dSWCYFvX/OWqbaRDjyqcSGwzVKqRkHKgbIr8TTarWlhIuVBxvB3L5P+fW3m7u3esqUr+8Ywz&#10;I1rq0coCyJp92a7XGmbsgYoozEYD65pQsyU6Q/1mD7g1FVSMcFTEzvoZ+VrZezfcPImxInvl2vil&#10;XNk+Ff55LDzsA5P0czot8vz8lDNJOhLzYnIavWYvcOt8+ArYsiiUvINqAymEGN5SaI3bkDogdjc+&#10;9NgDhhzF+PqIkhSeNcSgtHkARelTDJOETsSDpXZsJ4gyQkowoRhiSdYRphqtR2BxDKhH0GAbYZAI&#10;OQLzY8A/XxwR6VU0YQS3jUF3zEH14xCu6u0P2fc5x/TDfr1PPZ8eWrfG6pl44LAfEG/ldUN1vhE+&#10;3AtHE0GzQ1Me7uhQGruS4yBxVqP7dex/tCeikpazjias5P7nVjjgTH8zROHPxXQaRzJdpqfnE7q4&#10;15r1a43ZtkukjhS0T6xMYrQP+iAqh+0TLYNFfJVUwkh6u+QyuMNlGfrJp3UiYbFIZjSGVoQbs7Iy&#10;Oo91jrR53D8JZweyBeLpLR6mUczeUKy3jUiDi21A1ST+xUr3dR06QCOcKD2sm7gjXt+T1ctSnP8G&#10;AAD//wMAUEsDBBQABgAIAAAAIQDVbD984QAAAAsBAAAPAAAAZHJzL2Rvd25yZXYueG1sTI9BTsMw&#10;EEX3SNzBGiR21EmJmjbNpEKgiAVUoqUHcOIhiYjtkHHbwOlxV7Ac/af/3+SbyfTiRCN3ziLEswgE&#10;2drpzjYIh/fybgmCvbJa9c4SwjcxbIrrq1xl2p3tjk5734hQYjlTCK33QyYl1y0ZxTM3kA3ZhxuN&#10;8uEcG6lHdQ7lppfzKFpIozobFlo10GNL9ef+aBBK81aaJ97uuq/q/uVn+cyqeWXE25vpYQ3C0+T/&#10;YLjoB3UoglPljlaz6BHSdLUIKEKSJCAuQJImMYgKYR7FK5BFLv//UPwCAAD//wMAUEsBAi0AFAAG&#10;AAgAAAAhALaDOJL+AAAA4QEAABMAAAAAAAAAAAAAAAAAAAAAAFtDb250ZW50X1R5cGVzXS54bWxQ&#10;SwECLQAUAAYACAAAACEAOP0h/9YAAACUAQAACwAAAAAAAAAAAAAAAAAvAQAAX3JlbHMvLnJlbHNQ&#10;SwECLQAUAAYACAAAACEAO+6h+pICAABcBQAADgAAAAAAAAAAAAAAAAAuAgAAZHJzL2Uyb0RvYy54&#10;bWxQSwECLQAUAAYACAAAACEA1Ww/fOEAAAALAQAADwAAAAAAAAAAAAAAAADsBAAAZHJzL2Rvd25y&#10;ZXYueG1sUEsFBgAAAAAEAAQA8wAAAPoFAAAAAA==&#10;" adj="6300,24300" fillcolor="white [3201]" strokecolor="#4a66ac [3204]" strokeweight="1pt">
                <v:textbox>
                  <w:txbxContent>
                    <w:p w14:paraId="22E12058" w14:textId="77777777" w:rsidR="003776B9" w:rsidRPr="00CA0F13" w:rsidRDefault="003776B9" w:rsidP="00234D82">
                      <w:pPr>
                        <w:rPr>
                          <w:rFonts w:ascii="Arial" w:hAnsi="Arial" w:cs="Arial"/>
                        </w:rPr>
                      </w:pPr>
                      <w:r w:rsidRPr="00CA0F13">
                        <w:rPr>
                          <w:rFonts w:ascii="Arial" w:hAnsi="Arial" w:cs="Arial"/>
                        </w:rPr>
                        <w:t>" I can get through this as long as I keep getting your support and your calls, I don't trust just anyone coming to my house"</w:t>
                      </w:r>
                    </w:p>
                    <w:p w14:paraId="31A29979" w14:textId="43129609" w:rsidR="003776B9" w:rsidRDefault="003776B9" w:rsidP="00234D82">
                      <w:pPr>
                        <w:jc w:val="center"/>
                      </w:pPr>
                      <w:r>
                        <w:t xml:space="preserve">Feedback from person with dementia using Dementia Day Opportunities service during the </w:t>
                      </w:r>
                      <w:r w:rsidR="009F1766">
                        <w:t>COVID</w:t>
                      </w:r>
                      <w:r>
                        <w:t xml:space="preserve">-19 pandemic </w:t>
                      </w:r>
                    </w:p>
                    <w:p w14:paraId="4F9AF65D" w14:textId="62BCE0FD" w:rsidR="003776B9" w:rsidRPr="00151273" w:rsidRDefault="003776B9" w:rsidP="00234D82">
                      <w:pPr>
                        <w:rPr>
                          <w:caps/>
                          <w:color w:val="4A66AC" w:themeColor="accent1"/>
                        </w:rPr>
                      </w:pPr>
                    </w:p>
                  </w:txbxContent>
                </v:textbox>
                <w10:wrap type="square"/>
              </v:shape>
            </w:pict>
          </mc:Fallback>
        </mc:AlternateContent>
      </w:r>
      <w:r w:rsidR="00435DCE" w:rsidRPr="1DF52675">
        <w:rPr>
          <w:rFonts w:ascii="Arial" w:eastAsia="Arial" w:hAnsi="Arial" w:cs="Arial"/>
          <w:b/>
          <w:bCs/>
        </w:rPr>
        <w:t>Priority Two: Diagnosing Well</w:t>
      </w:r>
    </w:p>
    <w:p w14:paraId="7F41E119" w14:textId="15DECFCD" w:rsidR="00435DCE" w:rsidRPr="00136778" w:rsidRDefault="00435DCE" w:rsidP="00435DCE">
      <w:pPr>
        <w:rPr>
          <w:rFonts w:ascii="Arial" w:eastAsia="Arial" w:hAnsi="Arial" w:cs="Arial"/>
        </w:rPr>
      </w:pPr>
      <w:r>
        <w:rPr>
          <w:rFonts w:ascii="Arial" w:eastAsia="Arial" w:hAnsi="Arial" w:cs="Arial"/>
        </w:rPr>
        <w:t>P</w:t>
      </w:r>
      <w:r w:rsidRPr="00136778">
        <w:rPr>
          <w:rFonts w:ascii="Arial" w:eastAsia="Arial" w:hAnsi="Arial" w:cs="Arial"/>
        </w:rPr>
        <w:t xml:space="preserve">eople with dementia </w:t>
      </w:r>
      <w:r>
        <w:rPr>
          <w:rFonts w:ascii="Arial" w:eastAsia="Arial" w:hAnsi="Arial" w:cs="Arial"/>
        </w:rPr>
        <w:t xml:space="preserve">will </w:t>
      </w:r>
      <w:r w:rsidRPr="00136778">
        <w:rPr>
          <w:rFonts w:ascii="Arial" w:eastAsia="Arial" w:hAnsi="Arial" w:cs="Arial"/>
        </w:rPr>
        <w:t xml:space="preserve">receive a timely, accurate diagnosis of dementia. </w:t>
      </w:r>
    </w:p>
    <w:p w14:paraId="1D6571B9" w14:textId="77777777" w:rsidR="00435DCE" w:rsidRDefault="00435DCE" w:rsidP="00435DCE">
      <w:pPr>
        <w:rPr>
          <w:rFonts w:ascii="Arial" w:eastAsia="Arial" w:hAnsi="Arial" w:cs="Arial"/>
          <w:b/>
          <w:bCs/>
        </w:rPr>
      </w:pPr>
      <w:r w:rsidRPr="1DF52675">
        <w:rPr>
          <w:rFonts w:ascii="Arial" w:eastAsia="Arial" w:hAnsi="Arial" w:cs="Arial"/>
          <w:b/>
          <w:bCs/>
        </w:rPr>
        <w:t>Priority Three: Supporting Well</w:t>
      </w:r>
    </w:p>
    <w:p w14:paraId="41F97459" w14:textId="0CCB4451" w:rsidR="00435DCE" w:rsidRDefault="00435DCE" w:rsidP="00435DCE">
      <w:pPr>
        <w:spacing w:line="276" w:lineRule="auto"/>
        <w:rPr>
          <w:rFonts w:ascii="Arial" w:eastAsia="Arial" w:hAnsi="Arial" w:cs="Arial"/>
        </w:rPr>
      </w:pPr>
      <w:r>
        <w:rPr>
          <w:rFonts w:ascii="Arial" w:eastAsia="Arial" w:hAnsi="Arial" w:cs="Arial"/>
        </w:rPr>
        <w:t>P</w:t>
      </w:r>
      <w:r w:rsidRPr="1DF52675">
        <w:rPr>
          <w:rFonts w:ascii="Arial" w:eastAsia="Arial" w:hAnsi="Arial" w:cs="Arial"/>
        </w:rPr>
        <w:t xml:space="preserve">eople </w:t>
      </w:r>
      <w:r w:rsidR="00926A24">
        <w:rPr>
          <w:rFonts w:ascii="Arial" w:eastAsia="Arial" w:hAnsi="Arial" w:cs="Arial"/>
        </w:rPr>
        <w:t xml:space="preserve">affected by </w:t>
      </w:r>
      <w:r w:rsidRPr="1DF52675">
        <w:rPr>
          <w:rFonts w:ascii="Arial" w:eastAsia="Arial" w:hAnsi="Arial" w:cs="Arial"/>
        </w:rPr>
        <w:t xml:space="preserve">dementia </w:t>
      </w:r>
      <w:r w:rsidR="00663985">
        <w:rPr>
          <w:rFonts w:ascii="Arial" w:eastAsia="Arial" w:hAnsi="Arial" w:cs="Arial"/>
        </w:rPr>
        <w:t xml:space="preserve">will </w:t>
      </w:r>
      <w:r w:rsidRPr="1DF52675">
        <w:rPr>
          <w:rFonts w:ascii="Arial" w:eastAsia="Arial" w:hAnsi="Arial" w:cs="Arial"/>
        </w:rPr>
        <w:t>have access to safe, high quality care.</w:t>
      </w:r>
    </w:p>
    <w:p w14:paraId="5A7866DE" w14:textId="77777777" w:rsidR="005C042A" w:rsidRDefault="005C042A" w:rsidP="00435DCE">
      <w:pPr>
        <w:rPr>
          <w:rFonts w:ascii="Arial" w:eastAsia="Arial" w:hAnsi="Arial" w:cs="Arial"/>
          <w:b/>
          <w:bCs/>
        </w:rPr>
      </w:pPr>
    </w:p>
    <w:p w14:paraId="19F15838" w14:textId="1F4CA591" w:rsidR="00435DCE" w:rsidRDefault="00435DCE" w:rsidP="00435DCE">
      <w:pPr>
        <w:rPr>
          <w:rFonts w:ascii="Arial" w:eastAsia="Arial" w:hAnsi="Arial" w:cs="Arial"/>
          <w:b/>
          <w:bCs/>
        </w:rPr>
      </w:pPr>
      <w:r w:rsidRPr="1DF52675">
        <w:rPr>
          <w:rFonts w:ascii="Arial" w:eastAsia="Arial" w:hAnsi="Arial" w:cs="Arial"/>
          <w:b/>
          <w:bCs/>
        </w:rPr>
        <w:t>Priority Four: Living Well</w:t>
      </w:r>
    </w:p>
    <w:p w14:paraId="04032B6A" w14:textId="7A281AF4" w:rsidR="00435DCE" w:rsidRDefault="00435DCE" w:rsidP="00435DCE">
      <w:pPr>
        <w:spacing w:line="276" w:lineRule="auto"/>
        <w:rPr>
          <w:rFonts w:ascii="Arial" w:eastAsia="Arial" w:hAnsi="Arial" w:cs="Arial"/>
        </w:rPr>
      </w:pPr>
      <w:r>
        <w:rPr>
          <w:rFonts w:ascii="Arial" w:eastAsia="Arial" w:hAnsi="Arial" w:cs="Arial"/>
        </w:rPr>
        <w:t>P</w:t>
      </w:r>
      <w:r w:rsidRPr="1DF52675">
        <w:rPr>
          <w:rFonts w:ascii="Arial" w:eastAsia="Arial" w:hAnsi="Arial" w:cs="Arial"/>
        </w:rPr>
        <w:t xml:space="preserve">eople </w:t>
      </w:r>
      <w:r w:rsidR="00926A24">
        <w:rPr>
          <w:rFonts w:ascii="Arial" w:eastAsia="Arial" w:hAnsi="Arial" w:cs="Arial"/>
        </w:rPr>
        <w:t xml:space="preserve">affected by dementia </w:t>
      </w:r>
      <w:r>
        <w:rPr>
          <w:rFonts w:ascii="Arial" w:eastAsia="Arial" w:hAnsi="Arial" w:cs="Arial"/>
        </w:rPr>
        <w:t xml:space="preserve">will be able </w:t>
      </w:r>
      <w:r w:rsidRPr="1DF52675">
        <w:rPr>
          <w:rFonts w:ascii="Arial" w:eastAsia="Arial" w:hAnsi="Arial" w:cs="Arial"/>
        </w:rPr>
        <w:t>to live in safe and accepting communities</w:t>
      </w:r>
      <w:r>
        <w:rPr>
          <w:rFonts w:ascii="Arial" w:eastAsia="Arial" w:hAnsi="Arial" w:cs="Arial"/>
        </w:rPr>
        <w:t xml:space="preserve">, where they can </w:t>
      </w:r>
      <w:r w:rsidRPr="1DF52675">
        <w:rPr>
          <w:rFonts w:ascii="Arial" w:eastAsia="Arial" w:hAnsi="Arial" w:cs="Arial"/>
        </w:rPr>
        <w:t xml:space="preserve">access a range of support services </w:t>
      </w:r>
      <w:r>
        <w:rPr>
          <w:rFonts w:ascii="Arial" w:eastAsia="Arial" w:hAnsi="Arial" w:cs="Arial"/>
        </w:rPr>
        <w:t xml:space="preserve">and </w:t>
      </w:r>
      <w:r w:rsidRPr="1DF52675">
        <w:rPr>
          <w:rFonts w:ascii="Arial" w:eastAsia="Arial" w:hAnsi="Arial" w:cs="Arial"/>
        </w:rPr>
        <w:t>enjoyable and meaningful activities</w:t>
      </w:r>
      <w:r>
        <w:rPr>
          <w:rFonts w:ascii="Arial" w:eastAsia="Arial" w:hAnsi="Arial" w:cs="Arial"/>
        </w:rPr>
        <w:t xml:space="preserve">. </w:t>
      </w:r>
      <w:r w:rsidRPr="1DF52675">
        <w:rPr>
          <w:rFonts w:ascii="Arial" w:eastAsia="Arial" w:hAnsi="Arial" w:cs="Arial"/>
        </w:rPr>
        <w:t xml:space="preserve"> </w:t>
      </w:r>
    </w:p>
    <w:p w14:paraId="08A5288D" w14:textId="77777777" w:rsidR="00435DCE" w:rsidRDefault="00435DCE" w:rsidP="00435DCE">
      <w:pPr>
        <w:rPr>
          <w:rFonts w:ascii="Arial" w:eastAsia="Arial" w:hAnsi="Arial" w:cs="Arial"/>
          <w:b/>
          <w:bCs/>
        </w:rPr>
      </w:pPr>
      <w:r w:rsidRPr="1DF52675">
        <w:rPr>
          <w:rFonts w:ascii="Arial" w:eastAsia="Arial" w:hAnsi="Arial" w:cs="Arial"/>
          <w:b/>
          <w:bCs/>
        </w:rPr>
        <w:t>Priority Five: Dying Well</w:t>
      </w:r>
    </w:p>
    <w:p w14:paraId="0A0488E3" w14:textId="66136ADE" w:rsidR="00435DCE" w:rsidRDefault="00435DCE" w:rsidP="00435DCE">
      <w:pPr>
        <w:spacing w:line="276" w:lineRule="auto"/>
        <w:rPr>
          <w:rFonts w:ascii="Arial" w:eastAsia="Arial" w:hAnsi="Arial" w:cs="Arial"/>
        </w:rPr>
      </w:pPr>
      <w:r>
        <w:rPr>
          <w:rFonts w:ascii="Arial" w:eastAsia="Arial" w:hAnsi="Arial" w:cs="Arial"/>
        </w:rPr>
        <w:t>P</w:t>
      </w:r>
      <w:r w:rsidRPr="1DF52675">
        <w:rPr>
          <w:rFonts w:ascii="Arial" w:eastAsia="Arial" w:hAnsi="Arial" w:cs="Arial"/>
        </w:rPr>
        <w:t xml:space="preserve">eople with dementia </w:t>
      </w:r>
      <w:r>
        <w:rPr>
          <w:rFonts w:ascii="Arial" w:eastAsia="Arial" w:hAnsi="Arial" w:cs="Arial"/>
        </w:rPr>
        <w:t>will be</w:t>
      </w:r>
      <w:r w:rsidRPr="1DF52675">
        <w:rPr>
          <w:rFonts w:ascii="Arial" w:eastAsia="Arial" w:hAnsi="Arial" w:cs="Arial"/>
        </w:rPr>
        <w:t xml:space="preserve"> supported to die with dignity in the place of their choosing</w:t>
      </w:r>
      <w:r>
        <w:rPr>
          <w:rFonts w:ascii="Arial" w:eastAsia="Arial" w:hAnsi="Arial" w:cs="Arial"/>
        </w:rPr>
        <w:t xml:space="preserve">. Their </w:t>
      </w:r>
      <w:r w:rsidRPr="1DF52675">
        <w:rPr>
          <w:rFonts w:ascii="Arial" w:eastAsia="Arial" w:hAnsi="Arial" w:cs="Arial"/>
        </w:rPr>
        <w:t xml:space="preserve">families </w:t>
      </w:r>
      <w:r>
        <w:rPr>
          <w:rFonts w:ascii="Arial" w:eastAsia="Arial" w:hAnsi="Arial" w:cs="Arial"/>
        </w:rPr>
        <w:t xml:space="preserve">will be </w:t>
      </w:r>
      <w:r w:rsidRPr="1DF52675">
        <w:rPr>
          <w:rFonts w:ascii="Arial" w:eastAsia="Arial" w:hAnsi="Arial" w:cs="Arial"/>
        </w:rPr>
        <w:t>supported.</w:t>
      </w:r>
    </w:p>
    <w:p w14:paraId="6B0422DC" w14:textId="77777777" w:rsidR="00435DCE" w:rsidRDefault="00435DCE" w:rsidP="00435DCE">
      <w:pPr>
        <w:rPr>
          <w:rFonts w:ascii="Arial" w:eastAsia="Arial" w:hAnsi="Arial" w:cs="Arial"/>
          <w:b/>
          <w:bCs/>
        </w:rPr>
      </w:pPr>
      <w:r w:rsidRPr="1DF52675">
        <w:rPr>
          <w:rFonts w:ascii="Arial" w:eastAsia="Arial" w:hAnsi="Arial" w:cs="Arial"/>
          <w:b/>
          <w:bCs/>
        </w:rPr>
        <w:t>Priority Six: Training Well</w:t>
      </w:r>
    </w:p>
    <w:p w14:paraId="18BA4D2F" w14:textId="2BB6C613" w:rsidR="00435DCE" w:rsidRDefault="00435DCE" w:rsidP="00435DCE">
      <w:pPr>
        <w:spacing w:line="276" w:lineRule="auto"/>
        <w:rPr>
          <w:rFonts w:ascii="Arial" w:eastAsia="Arial" w:hAnsi="Arial" w:cs="Arial"/>
        </w:rPr>
      </w:pPr>
      <w:r>
        <w:rPr>
          <w:rFonts w:ascii="Arial" w:eastAsia="Arial" w:hAnsi="Arial" w:cs="Arial"/>
        </w:rPr>
        <w:t>T</w:t>
      </w:r>
      <w:r w:rsidRPr="1DF52675">
        <w:rPr>
          <w:rFonts w:ascii="Arial" w:eastAsia="Arial" w:hAnsi="Arial" w:cs="Arial"/>
        </w:rPr>
        <w:t xml:space="preserve">raining and awareness opportunities </w:t>
      </w:r>
      <w:r>
        <w:rPr>
          <w:rFonts w:ascii="Arial" w:eastAsia="Arial" w:hAnsi="Arial" w:cs="Arial"/>
        </w:rPr>
        <w:t xml:space="preserve">will be offered </w:t>
      </w:r>
      <w:r w:rsidRPr="1DF52675">
        <w:rPr>
          <w:rFonts w:ascii="Arial" w:eastAsia="Arial" w:hAnsi="Arial" w:cs="Arial"/>
        </w:rPr>
        <w:t>to support communities to increase their awareness of dementia.</w:t>
      </w:r>
    </w:p>
    <w:p w14:paraId="3E2FAFE8" w14:textId="683BECB1" w:rsidR="00435DCE" w:rsidRDefault="00435DCE" w:rsidP="00435DCE">
      <w:pPr>
        <w:rPr>
          <w:rFonts w:ascii="Arial" w:eastAsia="Arial" w:hAnsi="Arial" w:cs="Arial"/>
        </w:rPr>
      </w:pPr>
      <w:r>
        <w:rPr>
          <w:rFonts w:ascii="Arial" w:eastAsia="Arial" w:hAnsi="Arial" w:cs="Arial"/>
        </w:rPr>
        <w:t>S</w:t>
      </w:r>
      <w:r w:rsidRPr="1DF52675">
        <w:rPr>
          <w:rFonts w:ascii="Arial" w:eastAsia="Arial" w:hAnsi="Arial" w:cs="Arial"/>
        </w:rPr>
        <w:t xml:space="preserve">taff who work with people with dementia and their carers </w:t>
      </w:r>
      <w:r w:rsidR="00974ED2">
        <w:rPr>
          <w:rFonts w:ascii="Arial" w:eastAsia="Arial" w:hAnsi="Arial" w:cs="Arial"/>
        </w:rPr>
        <w:t xml:space="preserve">will </w:t>
      </w:r>
      <w:r w:rsidRPr="1DF52675">
        <w:rPr>
          <w:rFonts w:ascii="Arial" w:eastAsia="Arial" w:hAnsi="Arial" w:cs="Arial"/>
        </w:rPr>
        <w:t xml:space="preserve">have access to </w:t>
      </w:r>
      <w:r>
        <w:rPr>
          <w:rFonts w:ascii="Arial" w:eastAsia="Arial" w:hAnsi="Arial" w:cs="Arial"/>
        </w:rPr>
        <w:t xml:space="preserve">appropriate </w:t>
      </w:r>
      <w:r w:rsidRPr="1DF52675">
        <w:rPr>
          <w:rFonts w:ascii="Arial" w:eastAsia="Arial" w:hAnsi="Arial" w:cs="Arial"/>
        </w:rPr>
        <w:t>training.</w:t>
      </w:r>
    </w:p>
    <w:p w14:paraId="467C3B16" w14:textId="5FE3D3CE" w:rsidR="00435DCE" w:rsidRPr="00234D82" w:rsidRDefault="00234D82" w:rsidP="00435DCE">
      <w:pPr>
        <w:rPr>
          <w:rFonts w:ascii="Arial" w:hAnsi="Arial" w:cs="Arial"/>
          <w:b/>
          <w:bCs/>
        </w:rPr>
      </w:pPr>
      <w:r w:rsidRPr="00234D82">
        <w:rPr>
          <w:rFonts w:ascii="Arial" w:hAnsi="Arial" w:cs="Arial"/>
          <w:b/>
          <w:bCs/>
        </w:rPr>
        <w:t xml:space="preserve">Challenges and response to </w:t>
      </w:r>
      <w:r w:rsidR="00CC55E4">
        <w:rPr>
          <w:rFonts w:ascii="Arial" w:hAnsi="Arial" w:cs="Arial"/>
          <w:b/>
          <w:bCs/>
        </w:rPr>
        <w:t xml:space="preserve">the </w:t>
      </w:r>
      <w:r w:rsidR="009F1766">
        <w:rPr>
          <w:rFonts w:ascii="Arial" w:hAnsi="Arial" w:cs="Arial"/>
          <w:b/>
          <w:bCs/>
        </w:rPr>
        <w:t>COVID</w:t>
      </w:r>
      <w:r w:rsidR="00CC55E4" w:rsidRPr="00CC55E4">
        <w:rPr>
          <w:rFonts w:ascii="Arial" w:hAnsi="Arial" w:cs="Arial"/>
          <w:b/>
          <w:bCs/>
        </w:rPr>
        <w:t>-19 pandemic</w:t>
      </w:r>
    </w:p>
    <w:p w14:paraId="0E002AB3" w14:textId="047CE189" w:rsidR="009276D7" w:rsidRPr="005C042A" w:rsidRDefault="00CC55E4" w:rsidP="00063F9B">
      <w:pPr>
        <w:rPr>
          <w:rFonts w:ascii="Arial" w:hAnsi="Arial" w:cs="Arial"/>
        </w:rPr>
      </w:pPr>
      <w:r>
        <w:rPr>
          <w:rFonts w:ascii="Arial" w:hAnsi="Arial" w:cs="Arial"/>
        </w:rPr>
        <w:t xml:space="preserve">The </w:t>
      </w:r>
      <w:r w:rsidR="009F1766">
        <w:rPr>
          <w:rFonts w:ascii="Arial" w:hAnsi="Arial" w:cs="Arial"/>
        </w:rPr>
        <w:t>COVID</w:t>
      </w:r>
      <w:r>
        <w:rPr>
          <w:rFonts w:ascii="Arial" w:hAnsi="Arial" w:cs="Arial"/>
        </w:rPr>
        <w:t xml:space="preserve">-19 pandemic </w:t>
      </w:r>
      <w:r w:rsidR="00234D82" w:rsidRPr="00234D82">
        <w:rPr>
          <w:rFonts w:ascii="Arial" w:hAnsi="Arial" w:cs="Arial"/>
        </w:rPr>
        <w:t xml:space="preserve">has brought many challenges for people living with dementia, and for their carers and loved ones. This strategy aims to build on some of the positive developments such as the </w:t>
      </w:r>
      <w:r w:rsidR="00743456">
        <w:rPr>
          <w:rFonts w:ascii="Arial" w:hAnsi="Arial" w:cs="Arial"/>
        </w:rPr>
        <w:t xml:space="preserve">individualised and </w:t>
      </w:r>
      <w:r w:rsidR="00E66A26">
        <w:rPr>
          <w:rFonts w:ascii="Arial" w:hAnsi="Arial" w:cs="Arial"/>
        </w:rPr>
        <w:t xml:space="preserve">flexible </w:t>
      </w:r>
      <w:r w:rsidR="00234D82" w:rsidRPr="00234D82">
        <w:rPr>
          <w:rFonts w:ascii="Arial" w:hAnsi="Arial" w:cs="Arial"/>
        </w:rPr>
        <w:t>support offered by services to people with dementia and carer</w:t>
      </w:r>
      <w:r w:rsidR="007E4721">
        <w:rPr>
          <w:rFonts w:ascii="Arial" w:hAnsi="Arial" w:cs="Arial"/>
        </w:rPr>
        <w:t>s</w:t>
      </w:r>
      <w:r w:rsidR="00743456">
        <w:rPr>
          <w:rFonts w:ascii="Arial" w:hAnsi="Arial" w:cs="Arial"/>
        </w:rPr>
        <w:t xml:space="preserve"> and increased creativity and adaptations to how support is delivered.</w:t>
      </w:r>
      <w:r w:rsidR="00743456" w:rsidRPr="00234D82">
        <w:rPr>
          <w:rFonts w:ascii="Arial" w:hAnsi="Arial" w:cs="Arial"/>
        </w:rPr>
        <w:t xml:space="preserve"> </w:t>
      </w:r>
      <w:r w:rsidR="00743456">
        <w:rPr>
          <w:rFonts w:ascii="Arial" w:hAnsi="Arial" w:cs="Arial"/>
        </w:rPr>
        <w:t>Many have also benefited from a greater virtual offer including</w:t>
      </w:r>
      <w:r w:rsidR="00743456" w:rsidRPr="00234D82">
        <w:rPr>
          <w:rFonts w:ascii="Arial" w:hAnsi="Arial" w:cs="Arial"/>
        </w:rPr>
        <w:t xml:space="preserve"> singing for the brain online groups and wellbeing programmes</w:t>
      </w:r>
      <w:r w:rsidR="00743456">
        <w:rPr>
          <w:rFonts w:ascii="Arial" w:hAnsi="Arial" w:cs="Arial"/>
        </w:rPr>
        <w:t xml:space="preserve"> involving arts, </w:t>
      </w:r>
      <w:r w:rsidR="00CE2D16">
        <w:rPr>
          <w:rFonts w:ascii="Arial" w:hAnsi="Arial" w:cs="Arial"/>
        </w:rPr>
        <w:t>music,</w:t>
      </w:r>
      <w:r w:rsidR="00743456">
        <w:rPr>
          <w:rFonts w:ascii="Arial" w:hAnsi="Arial" w:cs="Arial"/>
        </w:rPr>
        <w:t xml:space="preserve"> and physical activity. </w:t>
      </w:r>
      <w:r w:rsidR="00743456" w:rsidRPr="00234D82">
        <w:rPr>
          <w:rFonts w:ascii="Arial" w:hAnsi="Arial" w:cs="Arial"/>
        </w:rPr>
        <w:t xml:space="preserve">However, we also recognise the challenges that </w:t>
      </w:r>
      <w:r w:rsidR="009F1766">
        <w:rPr>
          <w:rFonts w:ascii="Arial" w:hAnsi="Arial" w:cs="Arial"/>
        </w:rPr>
        <w:t>COVID</w:t>
      </w:r>
      <w:r w:rsidR="00743456">
        <w:rPr>
          <w:rFonts w:ascii="Arial" w:hAnsi="Arial" w:cs="Arial"/>
        </w:rPr>
        <w:t>-19</w:t>
      </w:r>
      <w:r w:rsidR="00743456" w:rsidRPr="00234D82">
        <w:rPr>
          <w:rFonts w:ascii="Arial" w:hAnsi="Arial" w:cs="Arial"/>
        </w:rPr>
        <w:t xml:space="preserve"> has brought and will seek to overcome these as we move towards life after </w:t>
      </w:r>
      <w:r w:rsidR="009F1766">
        <w:rPr>
          <w:rFonts w:ascii="Arial" w:hAnsi="Arial" w:cs="Arial"/>
        </w:rPr>
        <w:t>COVID</w:t>
      </w:r>
      <w:r w:rsidR="00743456">
        <w:rPr>
          <w:rFonts w:ascii="Arial" w:hAnsi="Arial" w:cs="Arial"/>
        </w:rPr>
        <w:t>-19</w:t>
      </w:r>
      <w:r w:rsidR="00743456" w:rsidRPr="00234D82">
        <w:rPr>
          <w:rFonts w:ascii="Arial" w:hAnsi="Arial" w:cs="Arial"/>
        </w:rPr>
        <w:t>.</w:t>
      </w:r>
      <w:bookmarkStart w:id="0" w:name="_Hlk65490488"/>
    </w:p>
    <w:p w14:paraId="73A1F017" w14:textId="12C4410C" w:rsidR="00063F9B" w:rsidRDefault="00063F9B" w:rsidP="00063F9B">
      <w:pPr>
        <w:rPr>
          <w:rFonts w:ascii="Arial" w:hAnsi="Arial" w:cs="Arial"/>
          <w:b/>
          <w:bCs/>
          <w:sz w:val="24"/>
          <w:szCs w:val="24"/>
        </w:rPr>
      </w:pPr>
      <w:r>
        <w:rPr>
          <w:rFonts w:ascii="Arial" w:hAnsi="Arial" w:cs="Arial"/>
          <w:b/>
          <w:bCs/>
          <w:sz w:val="24"/>
          <w:szCs w:val="24"/>
        </w:rPr>
        <w:lastRenderedPageBreak/>
        <w:t>What we are doing already</w:t>
      </w:r>
    </w:p>
    <w:p w14:paraId="48EA1EDE" w14:textId="76C48D6B" w:rsidR="00063F9B" w:rsidRDefault="00063F9B" w:rsidP="00063F9B">
      <w:pPr>
        <w:rPr>
          <w:rFonts w:ascii="Arial" w:hAnsi="Arial" w:cs="Arial"/>
        </w:rPr>
      </w:pPr>
      <w:r>
        <w:rPr>
          <w:rFonts w:ascii="Arial" w:hAnsi="Arial" w:cs="Arial"/>
        </w:rPr>
        <w:t>Warwickshire County Council, Coventry City Council and</w:t>
      </w:r>
      <w:r w:rsidR="00E74CCE">
        <w:rPr>
          <w:rFonts w:ascii="Arial" w:hAnsi="Arial" w:cs="Arial"/>
        </w:rPr>
        <w:t xml:space="preserve"> Coventry and Warwickshire Clinical Commissioning Group have been working closely with</w:t>
      </w:r>
      <w:r>
        <w:rPr>
          <w:rFonts w:ascii="Arial" w:hAnsi="Arial" w:cs="Arial"/>
        </w:rPr>
        <w:t xml:space="preserve"> our partners in the NHS</w:t>
      </w:r>
      <w:r w:rsidR="00CC55E4">
        <w:rPr>
          <w:rFonts w:ascii="Arial" w:hAnsi="Arial" w:cs="Arial"/>
        </w:rPr>
        <w:t>, District and Borough Councils</w:t>
      </w:r>
      <w:r>
        <w:rPr>
          <w:rFonts w:ascii="Arial" w:hAnsi="Arial" w:cs="Arial"/>
        </w:rPr>
        <w:t xml:space="preserve"> and voluntary sector for many years with the aim of supporting people to live well with dementia.</w:t>
      </w:r>
      <w:r w:rsidR="0019597D">
        <w:rPr>
          <w:rFonts w:ascii="Arial" w:hAnsi="Arial" w:cs="Arial"/>
        </w:rPr>
        <w:t xml:space="preserve"> </w:t>
      </w:r>
      <w:r>
        <w:rPr>
          <w:rFonts w:ascii="Arial" w:hAnsi="Arial" w:cs="Arial"/>
        </w:rPr>
        <w:t xml:space="preserve">Some of the key developments and highlights in </w:t>
      </w:r>
      <w:r w:rsidR="00DA7C58">
        <w:rPr>
          <w:rFonts w:ascii="Arial" w:hAnsi="Arial" w:cs="Arial"/>
        </w:rPr>
        <w:t>recent</w:t>
      </w:r>
      <w:r>
        <w:rPr>
          <w:rFonts w:ascii="Arial" w:hAnsi="Arial" w:cs="Arial"/>
        </w:rPr>
        <w:t xml:space="preserve"> years include:</w:t>
      </w:r>
    </w:p>
    <w:p w14:paraId="0DB07780" w14:textId="77777777" w:rsidR="00063F9B" w:rsidRDefault="00063F9B" w:rsidP="00063F9B">
      <w:pPr>
        <w:rPr>
          <w:rFonts w:ascii="Arial" w:eastAsia="Arial" w:hAnsi="Arial" w:cs="Arial"/>
          <w:b/>
          <w:bCs/>
        </w:rPr>
      </w:pPr>
      <w:r w:rsidRPr="1DF52675">
        <w:rPr>
          <w:rFonts w:ascii="Arial" w:eastAsia="Arial" w:hAnsi="Arial" w:cs="Arial"/>
          <w:b/>
          <w:bCs/>
        </w:rPr>
        <w:t>Priority One: Preventing Well</w:t>
      </w:r>
    </w:p>
    <w:p w14:paraId="4ED44C8D" w14:textId="77777777" w:rsidR="00063F9B" w:rsidRDefault="00063F9B" w:rsidP="00C33B63">
      <w:pPr>
        <w:pStyle w:val="ListParagraph"/>
        <w:numPr>
          <w:ilvl w:val="0"/>
          <w:numId w:val="14"/>
        </w:numPr>
        <w:ind w:left="426"/>
        <w:rPr>
          <w:rFonts w:ascii="Arial" w:hAnsi="Arial" w:cs="Arial"/>
        </w:rPr>
      </w:pPr>
      <w:r>
        <w:rPr>
          <w:rFonts w:ascii="Arial" w:hAnsi="Arial" w:cs="Arial"/>
        </w:rPr>
        <w:t>Greater awareness that the risk of developing dementia can be reduced through healthy lifestyles, through health awareness campaigns and NHS Health Checks.</w:t>
      </w:r>
    </w:p>
    <w:p w14:paraId="487D87E3" w14:textId="38BD86CB" w:rsidR="00063F9B" w:rsidRDefault="00063F9B" w:rsidP="009276D7">
      <w:pPr>
        <w:ind w:left="66"/>
        <w:rPr>
          <w:rFonts w:ascii="Arial" w:eastAsia="Arial" w:hAnsi="Arial" w:cs="Arial"/>
          <w:b/>
          <w:bCs/>
        </w:rPr>
      </w:pPr>
      <w:r w:rsidRPr="1DF52675">
        <w:rPr>
          <w:rFonts w:ascii="Arial" w:eastAsia="Arial" w:hAnsi="Arial" w:cs="Arial"/>
          <w:b/>
          <w:bCs/>
        </w:rPr>
        <w:t>Priority Two: Diagnosing Well</w:t>
      </w:r>
    </w:p>
    <w:p w14:paraId="10342BBE" w14:textId="4037ED03" w:rsidR="00063F9B" w:rsidRDefault="00063F9B" w:rsidP="00C33B63">
      <w:pPr>
        <w:pStyle w:val="ListParagraph"/>
        <w:numPr>
          <w:ilvl w:val="0"/>
          <w:numId w:val="14"/>
        </w:numPr>
        <w:ind w:left="426"/>
        <w:rPr>
          <w:rFonts w:ascii="Arial" w:hAnsi="Arial" w:cs="Arial"/>
        </w:rPr>
      </w:pPr>
      <w:r w:rsidRPr="00CD32E6">
        <w:rPr>
          <w:rFonts w:ascii="Arial" w:hAnsi="Arial" w:cs="Arial"/>
        </w:rPr>
        <w:t xml:space="preserve">Increasing diagnosis rates from 40% </w:t>
      </w:r>
      <w:r>
        <w:rPr>
          <w:rFonts w:ascii="Arial" w:hAnsi="Arial" w:cs="Arial"/>
        </w:rPr>
        <w:t xml:space="preserve">in 2012 </w:t>
      </w:r>
      <w:r w:rsidRPr="00CD32E6">
        <w:rPr>
          <w:rFonts w:ascii="Arial" w:hAnsi="Arial" w:cs="Arial"/>
        </w:rPr>
        <w:t>to</w:t>
      </w:r>
      <w:r w:rsidR="00333E7C">
        <w:rPr>
          <w:rFonts w:ascii="Arial" w:hAnsi="Arial" w:cs="Arial"/>
        </w:rPr>
        <w:t xml:space="preserve"> 56%</w:t>
      </w:r>
      <w:r>
        <w:rPr>
          <w:rFonts w:ascii="Arial" w:hAnsi="Arial" w:cs="Arial"/>
        </w:rPr>
        <w:t xml:space="preserve"> in 202</w:t>
      </w:r>
      <w:r w:rsidR="00333E7C">
        <w:rPr>
          <w:rFonts w:ascii="Arial" w:hAnsi="Arial" w:cs="Arial"/>
        </w:rPr>
        <w:t>1</w:t>
      </w:r>
      <w:r w:rsidRPr="00CD32E6">
        <w:rPr>
          <w:rFonts w:ascii="Arial" w:hAnsi="Arial" w:cs="Arial"/>
        </w:rPr>
        <w:t>.</w:t>
      </w:r>
      <w:r w:rsidRPr="00063F9B">
        <w:rPr>
          <w:rFonts w:ascii="Arial" w:hAnsi="Arial" w:cs="Arial"/>
        </w:rPr>
        <w:t xml:space="preserve"> </w:t>
      </w:r>
    </w:p>
    <w:p w14:paraId="13448079" w14:textId="6A9B69CB" w:rsidR="00063F9B" w:rsidRPr="005A02E5" w:rsidRDefault="00063F9B" w:rsidP="00C33B63">
      <w:pPr>
        <w:pStyle w:val="ListParagraph"/>
        <w:numPr>
          <w:ilvl w:val="0"/>
          <w:numId w:val="14"/>
        </w:numPr>
        <w:ind w:left="426"/>
        <w:rPr>
          <w:rFonts w:ascii="Arial" w:hAnsi="Arial" w:cs="Arial"/>
        </w:rPr>
      </w:pPr>
      <w:r>
        <w:rPr>
          <w:rFonts w:ascii="Arial" w:hAnsi="Arial" w:cs="Arial"/>
        </w:rPr>
        <w:t>Some GPs are able to offer memory assessment for less complex cases, meaning patients can be diagnosed closer to home by staff they already know.</w:t>
      </w:r>
    </w:p>
    <w:p w14:paraId="46015C2D" w14:textId="13FE4BB7" w:rsidR="00063F9B" w:rsidRPr="00CD32E6" w:rsidRDefault="00063F9B" w:rsidP="00C33B63">
      <w:pPr>
        <w:pStyle w:val="ListParagraph"/>
        <w:numPr>
          <w:ilvl w:val="0"/>
          <w:numId w:val="14"/>
        </w:numPr>
        <w:ind w:left="426"/>
        <w:rPr>
          <w:rFonts w:ascii="Arial" w:hAnsi="Arial" w:cs="Arial"/>
        </w:rPr>
      </w:pPr>
      <w:r w:rsidRPr="00CD32E6">
        <w:rPr>
          <w:rFonts w:ascii="Arial" w:hAnsi="Arial" w:cs="Arial"/>
        </w:rPr>
        <w:t xml:space="preserve">The introduction of post diagnosis support packs </w:t>
      </w:r>
      <w:r>
        <w:rPr>
          <w:rFonts w:ascii="Arial" w:hAnsi="Arial" w:cs="Arial"/>
        </w:rPr>
        <w:t xml:space="preserve">and sessions </w:t>
      </w:r>
      <w:r w:rsidRPr="00CD32E6">
        <w:rPr>
          <w:rFonts w:ascii="Arial" w:hAnsi="Arial" w:cs="Arial"/>
        </w:rPr>
        <w:t>for people newly diagnos</w:t>
      </w:r>
      <w:r w:rsidR="00CC55E4">
        <w:rPr>
          <w:rFonts w:ascii="Arial" w:hAnsi="Arial" w:cs="Arial"/>
        </w:rPr>
        <w:t>ed</w:t>
      </w:r>
      <w:r w:rsidRPr="00CD32E6">
        <w:rPr>
          <w:rFonts w:ascii="Arial" w:hAnsi="Arial" w:cs="Arial"/>
        </w:rPr>
        <w:t xml:space="preserve"> with dementia, and for their carers.</w:t>
      </w:r>
    </w:p>
    <w:p w14:paraId="3F6FD0F7" w14:textId="37910808" w:rsidR="00063F9B" w:rsidRDefault="00063F9B" w:rsidP="009276D7">
      <w:pPr>
        <w:ind w:left="66"/>
        <w:rPr>
          <w:rFonts w:ascii="Arial" w:eastAsia="Arial" w:hAnsi="Arial" w:cs="Arial"/>
          <w:b/>
          <w:bCs/>
        </w:rPr>
      </w:pPr>
      <w:r w:rsidRPr="1DF52675">
        <w:rPr>
          <w:rFonts w:ascii="Arial" w:eastAsia="Arial" w:hAnsi="Arial" w:cs="Arial"/>
          <w:b/>
          <w:bCs/>
        </w:rPr>
        <w:t>Priority Three: Supporting Well</w:t>
      </w:r>
    </w:p>
    <w:p w14:paraId="03D94461" w14:textId="1BAB9F1F" w:rsidR="0019597D" w:rsidRPr="005A02E5" w:rsidRDefault="0019597D" w:rsidP="00C33B63">
      <w:pPr>
        <w:pStyle w:val="ListParagraph"/>
        <w:numPr>
          <w:ilvl w:val="0"/>
          <w:numId w:val="14"/>
        </w:numPr>
        <w:ind w:left="426"/>
        <w:rPr>
          <w:rFonts w:ascii="Arial" w:eastAsia="Arial" w:hAnsi="Arial" w:cs="Arial"/>
          <w:color w:val="000000" w:themeColor="text1"/>
        </w:rPr>
      </w:pPr>
      <w:r>
        <w:rPr>
          <w:rFonts w:ascii="Arial" w:eastAsia="Arial" w:hAnsi="Arial" w:cs="Arial"/>
        </w:rPr>
        <w:t>Everyone receiving a dementia diagnosis is offered a “Next Steps” course</w:t>
      </w:r>
      <w:r w:rsidR="009276D7">
        <w:rPr>
          <w:rFonts w:ascii="Arial" w:eastAsia="Arial" w:hAnsi="Arial" w:cs="Arial"/>
        </w:rPr>
        <w:t>. F</w:t>
      </w:r>
      <w:r>
        <w:rPr>
          <w:rFonts w:ascii="Arial" w:eastAsia="Arial" w:hAnsi="Arial" w:cs="Arial"/>
        </w:rPr>
        <w:t>urther p</w:t>
      </w:r>
      <w:r w:rsidRPr="1DF52675">
        <w:rPr>
          <w:rFonts w:ascii="Arial" w:eastAsia="Arial" w:hAnsi="Arial" w:cs="Arial"/>
        </w:rPr>
        <w:t xml:space="preserve">ost-diagnostic support is available </w:t>
      </w:r>
      <w:r w:rsidR="009276D7">
        <w:rPr>
          <w:rFonts w:ascii="Arial" w:eastAsia="Arial" w:hAnsi="Arial" w:cs="Arial"/>
        </w:rPr>
        <w:t xml:space="preserve">as needed throughout the dementia journey from </w:t>
      </w:r>
      <w:r w:rsidRPr="1DF52675">
        <w:rPr>
          <w:rFonts w:ascii="Arial" w:eastAsia="Arial" w:hAnsi="Arial" w:cs="Arial"/>
        </w:rPr>
        <w:t xml:space="preserve"> </w:t>
      </w:r>
      <w:hyperlink r:id="rId22" w:history="1">
        <w:r w:rsidRPr="006F6365">
          <w:rPr>
            <w:rStyle w:val="Hyperlink"/>
            <w:rFonts w:ascii="Arial" w:eastAsia="Arial" w:hAnsi="Arial" w:cs="Arial"/>
          </w:rPr>
          <w:t>Dementia Connect</w:t>
        </w:r>
      </w:hyperlink>
      <w:r w:rsidRPr="1DF52675">
        <w:rPr>
          <w:rFonts w:ascii="Arial" w:eastAsia="Arial" w:hAnsi="Arial" w:cs="Arial"/>
        </w:rPr>
        <w:t xml:space="preserve"> (Alzheimer’s Society) and </w:t>
      </w:r>
      <w:hyperlink r:id="rId23" w:history="1">
        <w:r w:rsidRPr="00336240">
          <w:rPr>
            <w:rStyle w:val="Hyperlink"/>
            <w:rFonts w:ascii="Arial" w:eastAsia="Arial" w:hAnsi="Arial" w:cs="Arial"/>
          </w:rPr>
          <w:t>Admiral Nurses</w:t>
        </w:r>
      </w:hyperlink>
      <w:r>
        <w:rPr>
          <w:rStyle w:val="Hyperlink"/>
          <w:rFonts w:ascii="Arial" w:eastAsia="Arial" w:hAnsi="Arial" w:cs="Arial"/>
        </w:rPr>
        <w:t>.</w:t>
      </w:r>
      <w:r>
        <w:rPr>
          <w:rStyle w:val="Hyperlink"/>
          <w:rFonts w:ascii="Arial" w:eastAsia="Arial" w:hAnsi="Arial" w:cs="Arial"/>
          <w:u w:val="none"/>
        </w:rPr>
        <w:t xml:space="preserve"> </w:t>
      </w:r>
    </w:p>
    <w:p w14:paraId="139B5BD9" w14:textId="11CC5F74" w:rsidR="005A02E5" w:rsidRPr="000B51EB" w:rsidRDefault="00063F9B" w:rsidP="00C33B63">
      <w:pPr>
        <w:pStyle w:val="ListParagraph"/>
        <w:numPr>
          <w:ilvl w:val="0"/>
          <w:numId w:val="14"/>
        </w:numPr>
        <w:ind w:left="426"/>
        <w:rPr>
          <w:rFonts w:ascii="Arial" w:eastAsia="Arial" w:hAnsi="Arial" w:cs="Arial"/>
          <w:color w:val="000000" w:themeColor="text1"/>
        </w:rPr>
      </w:pPr>
      <w:r w:rsidRPr="00474270">
        <w:rPr>
          <w:rFonts w:ascii="Arial" w:hAnsi="Arial" w:cs="Arial"/>
          <w:color w:val="000000" w:themeColor="text1"/>
          <w:shd w:val="clear" w:color="auto" w:fill="FFFFFF"/>
        </w:rPr>
        <w:t>The Dementia and Memory Assessment Service</w:t>
      </w:r>
      <w:r w:rsidRPr="00474270">
        <w:rPr>
          <w:rFonts w:ascii="Arial" w:eastAsia="Arial" w:hAnsi="Arial" w:cs="Arial"/>
          <w:color w:val="000000" w:themeColor="text1"/>
        </w:rPr>
        <w:t xml:space="preserve"> in Coventry </w:t>
      </w:r>
      <w:r w:rsidRPr="00474270">
        <w:rPr>
          <w:rFonts w:ascii="Arial" w:eastAsia="Arial" w:hAnsi="Arial" w:cs="Arial"/>
        </w:rPr>
        <w:t xml:space="preserve">has achieved Memory Service </w:t>
      </w:r>
      <w:r w:rsidR="005A02E5">
        <w:rPr>
          <w:rFonts w:ascii="Arial" w:eastAsia="Arial" w:hAnsi="Arial" w:cs="Arial"/>
        </w:rPr>
        <w:t>N</w:t>
      </w:r>
      <w:r w:rsidRPr="00474270">
        <w:rPr>
          <w:rFonts w:ascii="Arial" w:eastAsia="Arial" w:hAnsi="Arial" w:cs="Arial"/>
        </w:rPr>
        <w:t>ational Accreditation Programme (MSNAP)</w:t>
      </w:r>
      <w:r w:rsidR="009276D7">
        <w:rPr>
          <w:rFonts w:ascii="Arial" w:eastAsia="Arial" w:hAnsi="Arial" w:cs="Arial"/>
        </w:rPr>
        <w:t xml:space="preserve">, </w:t>
      </w:r>
      <w:r w:rsidRPr="00474270">
        <w:rPr>
          <w:rFonts w:ascii="Arial" w:eastAsia="Arial" w:hAnsi="Arial" w:cs="Arial"/>
        </w:rPr>
        <w:t>recognis</w:t>
      </w:r>
      <w:r w:rsidR="009276D7">
        <w:rPr>
          <w:rFonts w:ascii="Arial" w:eastAsia="Arial" w:hAnsi="Arial" w:cs="Arial"/>
        </w:rPr>
        <w:t>ing</w:t>
      </w:r>
      <w:r w:rsidRPr="00474270">
        <w:rPr>
          <w:rFonts w:ascii="Arial" w:eastAsia="Arial" w:hAnsi="Arial" w:cs="Arial"/>
        </w:rPr>
        <w:t xml:space="preserve"> high quality memory assessment services.</w:t>
      </w:r>
    </w:p>
    <w:p w14:paraId="0F754908" w14:textId="3F125344" w:rsidR="000B51EB" w:rsidRPr="00D7700A" w:rsidRDefault="00DA7C58" w:rsidP="00C33B63">
      <w:pPr>
        <w:pStyle w:val="ListParagraph"/>
        <w:numPr>
          <w:ilvl w:val="0"/>
          <w:numId w:val="14"/>
        </w:numPr>
        <w:ind w:left="426"/>
        <w:rPr>
          <w:rFonts w:ascii="Arial" w:eastAsia="Arial" w:hAnsi="Arial" w:cs="Arial"/>
          <w:b/>
          <w:bCs/>
        </w:rPr>
      </w:pPr>
      <w:r>
        <w:rPr>
          <w:rFonts w:ascii="Arial" w:hAnsi="Arial" w:cs="Arial"/>
        </w:rPr>
        <w:t>MySense technology</w:t>
      </w:r>
      <w:r w:rsidR="009276D7">
        <w:rPr>
          <w:rFonts w:ascii="Arial" w:hAnsi="Arial" w:cs="Arial"/>
        </w:rPr>
        <w:t xml:space="preserve">, used by </w:t>
      </w:r>
      <w:r w:rsidR="000B51EB" w:rsidRPr="000B51EB">
        <w:rPr>
          <w:rFonts w:ascii="Arial" w:hAnsi="Arial" w:cs="Arial"/>
        </w:rPr>
        <w:t>South Warwickshire</w:t>
      </w:r>
      <w:r w:rsidR="009276D7">
        <w:rPr>
          <w:rFonts w:ascii="Arial" w:hAnsi="Arial" w:cs="Arial"/>
        </w:rPr>
        <w:t xml:space="preserve"> Foundation Trust</w:t>
      </w:r>
      <w:r w:rsidR="005C042A">
        <w:rPr>
          <w:rFonts w:ascii="Arial" w:hAnsi="Arial" w:cs="Arial"/>
        </w:rPr>
        <w:t>,</w:t>
      </w:r>
      <w:r>
        <w:rPr>
          <w:rFonts w:ascii="Arial" w:hAnsi="Arial" w:cs="Arial"/>
        </w:rPr>
        <w:t xml:space="preserve"> and the Dementia Promoting Independence </w:t>
      </w:r>
      <w:r w:rsidR="005C042A">
        <w:rPr>
          <w:rFonts w:ascii="Arial" w:hAnsi="Arial" w:cs="Arial"/>
        </w:rPr>
        <w:t>S</w:t>
      </w:r>
      <w:r>
        <w:rPr>
          <w:rFonts w:ascii="Arial" w:hAnsi="Arial" w:cs="Arial"/>
        </w:rPr>
        <w:t>ervice in Coventry use assistive technology and dedicated support to enable people with dementia to live at home independently for longer.</w:t>
      </w:r>
      <w:r w:rsidR="000B51EB" w:rsidRPr="000B51EB">
        <w:rPr>
          <w:rFonts w:ascii="Arial" w:hAnsi="Arial" w:cs="Arial"/>
        </w:rPr>
        <w:t xml:space="preserve"> </w:t>
      </w:r>
    </w:p>
    <w:p w14:paraId="42527B29" w14:textId="40DD87B3" w:rsidR="00DA7C58" w:rsidRPr="000B51EB" w:rsidRDefault="00DA7C58" w:rsidP="00C33B63">
      <w:pPr>
        <w:pStyle w:val="ListParagraph"/>
        <w:numPr>
          <w:ilvl w:val="0"/>
          <w:numId w:val="14"/>
        </w:numPr>
        <w:ind w:left="426"/>
        <w:rPr>
          <w:rFonts w:ascii="Arial" w:eastAsia="Arial" w:hAnsi="Arial" w:cs="Arial"/>
          <w:b/>
          <w:bCs/>
        </w:rPr>
      </w:pPr>
      <w:r>
        <w:rPr>
          <w:rFonts w:ascii="Arial" w:hAnsi="Arial" w:cs="Arial"/>
        </w:rPr>
        <w:t>Arden Grove has been developed to deliver specialist housing with care to people living with dementia based on the Eden Alternative model</w:t>
      </w:r>
      <w:r w:rsidR="009276D7">
        <w:rPr>
          <w:rFonts w:ascii="Arial" w:hAnsi="Arial" w:cs="Arial"/>
        </w:rPr>
        <w:t xml:space="preserve">; </w:t>
      </w:r>
      <w:r>
        <w:rPr>
          <w:rFonts w:ascii="Arial" w:hAnsi="Arial" w:cs="Arial"/>
        </w:rPr>
        <w:t>other dementia residential provision has been strengthened.</w:t>
      </w:r>
    </w:p>
    <w:p w14:paraId="4CD98369" w14:textId="265113E7" w:rsidR="00063F9B" w:rsidRPr="000B51EB" w:rsidRDefault="00063F9B" w:rsidP="009276D7">
      <w:pPr>
        <w:rPr>
          <w:rFonts w:ascii="Arial" w:eastAsia="Arial" w:hAnsi="Arial" w:cs="Arial"/>
          <w:b/>
          <w:bCs/>
        </w:rPr>
      </w:pPr>
      <w:r w:rsidRPr="000B51EB">
        <w:rPr>
          <w:rFonts w:ascii="Arial" w:eastAsia="Arial" w:hAnsi="Arial" w:cs="Arial"/>
          <w:b/>
          <w:bCs/>
        </w:rPr>
        <w:t>Priority Four: Living Well</w:t>
      </w:r>
    </w:p>
    <w:p w14:paraId="325CEA9E" w14:textId="08F7F672" w:rsidR="00063F9B" w:rsidRPr="00CD32E6" w:rsidRDefault="00333E7C" w:rsidP="00DC1CE0">
      <w:pPr>
        <w:pStyle w:val="ListParagraph"/>
        <w:numPr>
          <w:ilvl w:val="0"/>
          <w:numId w:val="14"/>
        </w:numPr>
        <w:rPr>
          <w:rFonts w:ascii="Arial" w:hAnsi="Arial" w:cs="Arial"/>
        </w:rPr>
      </w:pPr>
      <w:r>
        <w:rPr>
          <w:rFonts w:ascii="Arial" w:hAnsi="Arial" w:cs="Arial"/>
        </w:rPr>
        <w:t>People in Coventry and Warwickshire can access information , details of services and support via the</w:t>
      </w:r>
      <w:r w:rsidR="00063F9B" w:rsidRPr="00CD32E6">
        <w:rPr>
          <w:rFonts w:ascii="Arial" w:hAnsi="Arial" w:cs="Arial"/>
        </w:rPr>
        <w:t xml:space="preserve"> </w:t>
      </w:r>
      <w:hyperlink r:id="rId24" w:history="1">
        <w:r w:rsidR="00063F9B" w:rsidRPr="00CC55E4">
          <w:rPr>
            <w:rStyle w:val="Hyperlink"/>
            <w:rFonts w:ascii="Arial" w:hAnsi="Arial" w:cs="Arial"/>
          </w:rPr>
          <w:t>Warwickshire Living Well with Dementia website</w:t>
        </w:r>
        <w:r w:rsidR="005A02E5" w:rsidRPr="00CC55E4">
          <w:rPr>
            <w:rStyle w:val="Hyperlink"/>
            <w:rFonts w:ascii="Arial" w:hAnsi="Arial" w:cs="Arial"/>
          </w:rPr>
          <w:t>,</w:t>
        </w:r>
      </w:hyperlink>
    </w:p>
    <w:p w14:paraId="31A17AA1" w14:textId="2BB61608" w:rsidR="00063F9B" w:rsidRDefault="00B76A01" w:rsidP="00DC1CE0">
      <w:pPr>
        <w:pStyle w:val="ListParagraph"/>
        <w:numPr>
          <w:ilvl w:val="0"/>
          <w:numId w:val="14"/>
        </w:numPr>
        <w:rPr>
          <w:rFonts w:ascii="Arial" w:hAnsi="Arial" w:cs="Arial"/>
        </w:rPr>
      </w:pPr>
      <w:hyperlink r:id="rId25" w:history="1">
        <w:r w:rsidR="00063F9B" w:rsidRPr="00CC55E4">
          <w:rPr>
            <w:rStyle w:val="Hyperlink"/>
            <w:rFonts w:ascii="Arial" w:hAnsi="Arial" w:cs="Arial"/>
          </w:rPr>
          <w:t>Reading W</w:t>
        </w:r>
        <w:r w:rsidR="005A02E5" w:rsidRPr="00CC55E4">
          <w:rPr>
            <w:rStyle w:val="Hyperlink"/>
            <w:rFonts w:ascii="Arial" w:hAnsi="Arial" w:cs="Arial"/>
          </w:rPr>
          <w:t>e</w:t>
        </w:r>
        <w:r w:rsidR="00063F9B" w:rsidRPr="00CC55E4">
          <w:rPr>
            <w:rStyle w:val="Hyperlink"/>
            <w:rFonts w:ascii="Arial" w:hAnsi="Arial" w:cs="Arial"/>
          </w:rPr>
          <w:t>ll Books on Prescription</w:t>
        </w:r>
      </w:hyperlink>
      <w:r w:rsidR="00063F9B" w:rsidRPr="00CD32E6">
        <w:rPr>
          <w:rFonts w:ascii="Arial" w:hAnsi="Arial" w:cs="Arial"/>
        </w:rPr>
        <w:t xml:space="preserve"> </w:t>
      </w:r>
      <w:r w:rsidR="0019597D">
        <w:rPr>
          <w:rFonts w:ascii="Arial" w:hAnsi="Arial" w:cs="Arial"/>
        </w:rPr>
        <w:t>offers a selection of self-help books about dementia in all public libraries in Coventry and Warwickshire.</w:t>
      </w:r>
    </w:p>
    <w:p w14:paraId="72CC6F2A" w14:textId="3600669F" w:rsidR="00063F9B" w:rsidRPr="009276D7" w:rsidRDefault="00063F9B" w:rsidP="009276D7">
      <w:pPr>
        <w:pStyle w:val="ListParagraph"/>
        <w:numPr>
          <w:ilvl w:val="0"/>
          <w:numId w:val="14"/>
        </w:numPr>
        <w:rPr>
          <w:rFonts w:ascii="Arial" w:hAnsi="Arial" w:cs="Arial"/>
        </w:rPr>
      </w:pPr>
      <w:r w:rsidRPr="1DF52675">
        <w:rPr>
          <w:rFonts w:ascii="Arial" w:eastAsia="Arial" w:hAnsi="Arial" w:cs="Arial"/>
        </w:rPr>
        <w:t xml:space="preserve">There are </w:t>
      </w:r>
      <w:r w:rsidR="009276D7">
        <w:rPr>
          <w:rFonts w:ascii="Arial" w:eastAsia="Arial" w:hAnsi="Arial" w:cs="Arial"/>
        </w:rPr>
        <w:t xml:space="preserve"> over </w:t>
      </w:r>
      <w:r>
        <w:rPr>
          <w:rFonts w:ascii="Arial" w:eastAsia="Arial" w:hAnsi="Arial" w:cs="Arial"/>
        </w:rPr>
        <w:t>90</w:t>
      </w:r>
      <w:r w:rsidRPr="1DF52675">
        <w:rPr>
          <w:rFonts w:ascii="Arial" w:eastAsia="Arial" w:hAnsi="Arial" w:cs="Arial"/>
        </w:rPr>
        <w:t xml:space="preserve"> organisations signed up to the </w:t>
      </w:r>
      <w:hyperlink r:id="rId26" w:anchor=":~:text=The%20Coventry%20and%20Warwickshire%20Dementia,with%20dementia%20and%20their%20carers." w:history="1">
        <w:r w:rsidRPr="00CC55E4">
          <w:rPr>
            <w:rStyle w:val="Hyperlink"/>
            <w:rFonts w:ascii="Arial" w:eastAsia="Arial" w:hAnsi="Arial" w:cs="Arial"/>
          </w:rPr>
          <w:t>Coventry and Warwickshire Dementia Action Alliance (DAA).</w:t>
        </w:r>
      </w:hyperlink>
      <w:r>
        <w:rPr>
          <w:rFonts w:ascii="Arial" w:eastAsia="Arial" w:hAnsi="Arial" w:cs="Arial"/>
        </w:rPr>
        <w:t xml:space="preserve"> These organisations have committed to raising awareness of dementia and supporting people with dementia in their communities.</w:t>
      </w:r>
    </w:p>
    <w:p w14:paraId="5BAD572B" w14:textId="45C4BDF0" w:rsidR="00063F9B" w:rsidRDefault="00063F9B" w:rsidP="00063F9B">
      <w:pPr>
        <w:rPr>
          <w:rFonts w:ascii="Arial" w:eastAsia="Arial" w:hAnsi="Arial" w:cs="Arial"/>
          <w:b/>
          <w:bCs/>
        </w:rPr>
      </w:pPr>
      <w:r w:rsidRPr="1DF52675">
        <w:rPr>
          <w:rFonts w:ascii="Arial" w:eastAsia="Arial" w:hAnsi="Arial" w:cs="Arial"/>
          <w:b/>
          <w:bCs/>
        </w:rPr>
        <w:t>Priority Five: Dying Well</w:t>
      </w:r>
    </w:p>
    <w:p w14:paraId="430544E8" w14:textId="77777777" w:rsidR="00063F9B" w:rsidRDefault="00063F9B" w:rsidP="00DC1CE0">
      <w:pPr>
        <w:pStyle w:val="ListParagraph"/>
        <w:numPr>
          <w:ilvl w:val="0"/>
          <w:numId w:val="9"/>
        </w:numPr>
        <w:rPr>
          <w:rFonts w:ascii="Arial" w:eastAsia="Arial" w:hAnsi="Arial" w:cs="Arial"/>
          <w:color w:val="000000" w:themeColor="text1"/>
        </w:rPr>
      </w:pPr>
      <w:r>
        <w:rPr>
          <w:rFonts w:ascii="Arial" w:eastAsia="Arial" w:hAnsi="Arial" w:cs="Arial"/>
        </w:rPr>
        <w:t xml:space="preserve">A range of training has been </w:t>
      </w:r>
      <w:r w:rsidRPr="1DF52675">
        <w:rPr>
          <w:rFonts w:ascii="Arial" w:eastAsia="Arial" w:hAnsi="Arial" w:cs="Arial"/>
        </w:rPr>
        <w:t>deliver</w:t>
      </w:r>
      <w:r>
        <w:rPr>
          <w:rFonts w:ascii="Arial" w:eastAsia="Arial" w:hAnsi="Arial" w:cs="Arial"/>
        </w:rPr>
        <w:t xml:space="preserve">ed </w:t>
      </w:r>
      <w:r w:rsidRPr="1DF52675">
        <w:rPr>
          <w:rFonts w:ascii="Arial" w:eastAsia="Arial" w:hAnsi="Arial" w:cs="Arial"/>
        </w:rPr>
        <w:t xml:space="preserve">for professionals </w:t>
      </w:r>
      <w:r>
        <w:rPr>
          <w:rFonts w:ascii="Arial" w:eastAsia="Arial" w:hAnsi="Arial" w:cs="Arial"/>
        </w:rPr>
        <w:t xml:space="preserve">to support end of life care for people with dementia; this includes </w:t>
      </w:r>
    </w:p>
    <w:p w14:paraId="27B76E0A" w14:textId="3E87D8EA" w:rsidR="00063F9B" w:rsidRPr="000B51EB" w:rsidRDefault="00063F9B" w:rsidP="000B51EB">
      <w:pPr>
        <w:pStyle w:val="ListParagraph"/>
        <w:rPr>
          <w:rFonts w:ascii="Arial" w:eastAsia="Arial" w:hAnsi="Arial" w:cs="Arial"/>
          <w:color w:val="000000" w:themeColor="text1"/>
        </w:rPr>
      </w:pPr>
      <w:r w:rsidRPr="000B51EB">
        <w:rPr>
          <w:rFonts w:ascii="Arial" w:eastAsia="Arial" w:hAnsi="Arial" w:cs="Arial"/>
        </w:rPr>
        <w:t>Dementia Awareness Training for Palliative Care Teams and Hospices</w:t>
      </w:r>
      <w:r w:rsidR="000B51EB">
        <w:rPr>
          <w:rFonts w:ascii="Arial" w:eastAsia="Arial" w:hAnsi="Arial" w:cs="Arial"/>
        </w:rPr>
        <w:t xml:space="preserve">; </w:t>
      </w:r>
      <w:r w:rsidRPr="000B51EB">
        <w:rPr>
          <w:rFonts w:ascii="Arial" w:eastAsia="Arial" w:hAnsi="Arial" w:cs="Arial"/>
        </w:rPr>
        <w:t>Training in Advance Care Plans for Community Dementia staf</w:t>
      </w:r>
      <w:r w:rsidR="000B51EB">
        <w:rPr>
          <w:rFonts w:ascii="Arial" w:eastAsia="Arial" w:hAnsi="Arial" w:cs="Arial"/>
        </w:rPr>
        <w:t>f and a</w:t>
      </w:r>
      <w:r w:rsidRPr="000B51EB">
        <w:rPr>
          <w:rFonts w:ascii="Arial" w:eastAsia="Arial" w:hAnsi="Arial" w:cs="Arial"/>
        </w:rPr>
        <w:t xml:space="preserve"> workshop on Dying Well with Dementia for multi-agency clinicians from a variety of services.  </w:t>
      </w:r>
    </w:p>
    <w:p w14:paraId="2B2F9332" w14:textId="77777777" w:rsidR="00063F9B" w:rsidRDefault="00063F9B" w:rsidP="00063F9B">
      <w:pPr>
        <w:rPr>
          <w:rFonts w:ascii="Arial" w:eastAsia="Arial" w:hAnsi="Arial" w:cs="Arial"/>
          <w:b/>
          <w:bCs/>
        </w:rPr>
      </w:pPr>
      <w:r w:rsidRPr="1DF52675">
        <w:rPr>
          <w:rFonts w:ascii="Arial" w:eastAsia="Arial" w:hAnsi="Arial" w:cs="Arial"/>
          <w:b/>
          <w:bCs/>
        </w:rPr>
        <w:t>Priority Six: Training Well</w:t>
      </w:r>
    </w:p>
    <w:p w14:paraId="03C9966D" w14:textId="0378079A" w:rsidR="00063F9B" w:rsidRPr="00782AD8" w:rsidRDefault="00063F9B" w:rsidP="00782AD8">
      <w:pPr>
        <w:pStyle w:val="ListParagraph"/>
        <w:numPr>
          <w:ilvl w:val="0"/>
          <w:numId w:val="23"/>
        </w:numPr>
        <w:rPr>
          <w:rFonts w:ascii="Arial" w:eastAsia="Arial" w:hAnsi="Arial" w:cs="Arial"/>
        </w:rPr>
      </w:pPr>
      <w:r w:rsidRPr="00782AD8">
        <w:rPr>
          <w:rFonts w:ascii="Arial" w:hAnsi="Arial" w:cs="Arial"/>
        </w:rPr>
        <w:t>The</w:t>
      </w:r>
      <w:r w:rsidR="0019597D" w:rsidRPr="00782AD8">
        <w:rPr>
          <w:rFonts w:ascii="Arial" w:hAnsi="Arial" w:cs="Arial"/>
        </w:rPr>
        <w:t xml:space="preserve">re are now </w:t>
      </w:r>
      <w:r w:rsidRPr="00782AD8">
        <w:rPr>
          <w:rFonts w:ascii="Arial" w:hAnsi="Arial" w:cs="Arial"/>
        </w:rPr>
        <w:t>over 3</w:t>
      </w:r>
      <w:r w:rsidR="00B17663">
        <w:rPr>
          <w:rFonts w:ascii="Arial" w:hAnsi="Arial" w:cs="Arial"/>
        </w:rPr>
        <w:t>7</w:t>
      </w:r>
      <w:r w:rsidRPr="00782AD8">
        <w:rPr>
          <w:rFonts w:ascii="Arial" w:hAnsi="Arial" w:cs="Arial"/>
        </w:rPr>
        <w:t>,000 Dementia Friends in</w:t>
      </w:r>
      <w:r w:rsidR="00B17663">
        <w:rPr>
          <w:rFonts w:ascii="Arial" w:hAnsi="Arial" w:cs="Arial"/>
        </w:rPr>
        <w:t xml:space="preserve"> Coventry and</w:t>
      </w:r>
      <w:r w:rsidRPr="00782AD8">
        <w:rPr>
          <w:rFonts w:ascii="Arial" w:hAnsi="Arial" w:cs="Arial"/>
        </w:rPr>
        <w:t xml:space="preserve"> Warwickshire.</w:t>
      </w:r>
      <w:r w:rsidR="00782AD8" w:rsidRPr="00782AD8">
        <w:rPr>
          <w:rFonts w:ascii="Arial" w:hAnsi="Arial" w:cs="Arial"/>
        </w:rPr>
        <w:t xml:space="preserve"> </w:t>
      </w:r>
      <w:r w:rsidR="00782AD8" w:rsidRPr="00782AD8">
        <w:rPr>
          <w:rFonts w:ascii="Arial" w:eastAsia="Arial" w:hAnsi="Arial" w:cs="Arial"/>
        </w:rPr>
        <w:t xml:space="preserve">Anyone can become a </w:t>
      </w:r>
      <w:hyperlink r:id="rId27" w:history="1">
        <w:r w:rsidR="00782AD8" w:rsidRPr="00782AD8">
          <w:rPr>
            <w:rStyle w:val="Hyperlink"/>
            <w:rFonts w:ascii="Arial" w:eastAsia="Arial" w:hAnsi="Arial" w:cs="Arial"/>
          </w:rPr>
          <w:t>Dementia Friend</w:t>
        </w:r>
      </w:hyperlink>
      <w:r w:rsidR="00782AD8" w:rsidRPr="00782AD8">
        <w:rPr>
          <w:rFonts w:ascii="Arial" w:eastAsia="Arial" w:hAnsi="Arial" w:cs="Arial"/>
        </w:rPr>
        <w:t xml:space="preserve">. </w:t>
      </w:r>
    </w:p>
    <w:p w14:paraId="6E37D27E" w14:textId="0DABA6C9" w:rsidR="0019597D" w:rsidRPr="0019597D" w:rsidRDefault="00063F9B" w:rsidP="00186E57">
      <w:pPr>
        <w:pStyle w:val="ListParagraph"/>
        <w:numPr>
          <w:ilvl w:val="0"/>
          <w:numId w:val="14"/>
        </w:numPr>
        <w:rPr>
          <w:rFonts w:ascii="Arial" w:hAnsi="Arial" w:cs="Arial"/>
        </w:rPr>
      </w:pPr>
      <w:r w:rsidRPr="00063F9B">
        <w:rPr>
          <w:rFonts w:ascii="Arial" w:eastAsia="Arial" w:hAnsi="Arial" w:cs="Arial"/>
        </w:rPr>
        <w:t xml:space="preserve">Dementia Awareness sessions have been delivered to a range of organisations including Local Authorities, library services, voluntary sector, dental practices, general practices, hospice staff, and leisure centre staff. </w:t>
      </w:r>
    </w:p>
    <w:p w14:paraId="563D8E5D" w14:textId="4B82E5C5" w:rsidR="0019597D" w:rsidRPr="00CB0779" w:rsidRDefault="0019597D" w:rsidP="00CB0779">
      <w:pPr>
        <w:pStyle w:val="ListParagraph"/>
        <w:numPr>
          <w:ilvl w:val="0"/>
          <w:numId w:val="14"/>
        </w:numPr>
        <w:rPr>
          <w:rFonts w:ascii="Arial" w:hAnsi="Arial" w:cs="Arial"/>
        </w:rPr>
      </w:pPr>
      <w:r w:rsidRPr="0019597D">
        <w:rPr>
          <w:rFonts w:ascii="Arial" w:eastAsia="Arial" w:hAnsi="Arial" w:cs="Arial"/>
        </w:rPr>
        <w:t>Frontline social care staff (including care home staff) can access training via Social Care Information and Learning Service (SCILS)</w:t>
      </w:r>
    </w:p>
    <w:p w14:paraId="75B1BBB7" w14:textId="6590841E" w:rsidR="00186E57" w:rsidRDefault="00186E57" w:rsidP="00186E57">
      <w:pPr>
        <w:rPr>
          <w:rFonts w:ascii="Arial" w:eastAsia="Arial" w:hAnsi="Arial" w:cs="Arial"/>
          <w:b/>
          <w:bCs/>
        </w:rPr>
      </w:pPr>
      <w:r w:rsidRPr="1DF52675">
        <w:rPr>
          <w:rFonts w:ascii="Arial" w:eastAsia="Arial" w:hAnsi="Arial" w:cs="Arial"/>
          <w:b/>
          <w:bCs/>
        </w:rPr>
        <w:lastRenderedPageBreak/>
        <w:t>Priority One: Preventing Well</w:t>
      </w:r>
    </w:p>
    <w:p w14:paraId="3E7B6280" w14:textId="4B369AF0" w:rsidR="00186E57" w:rsidRPr="00926A24" w:rsidRDefault="00186E57" w:rsidP="00186E57">
      <w:pPr>
        <w:spacing w:line="276" w:lineRule="auto"/>
        <w:rPr>
          <w:rFonts w:ascii="Arial" w:eastAsia="Arial" w:hAnsi="Arial" w:cs="Arial"/>
          <w:b/>
          <w:bCs/>
        </w:rPr>
      </w:pPr>
      <w:r w:rsidRPr="00926A24">
        <w:rPr>
          <w:rFonts w:ascii="Arial" w:eastAsia="Arial" w:hAnsi="Arial" w:cs="Arial"/>
          <w:b/>
          <w:bCs/>
        </w:rPr>
        <w:t>We will promote and support healthy lifestyles, aiming to reduce the risk of developing dementia.</w:t>
      </w:r>
    </w:p>
    <w:p w14:paraId="13FCD18E" w14:textId="1B89E77A" w:rsidR="00186E57" w:rsidRPr="00493603" w:rsidRDefault="00186E57" w:rsidP="005F7C70">
      <w:pPr>
        <w:rPr>
          <w:rFonts w:ascii="Arial" w:eastAsia="Arial" w:hAnsi="Arial" w:cs="Arial"/>
          <w:color w:val="000000" w:themeColor="text1"/>
        </w:rPr>
      </w:pPr>
      <w:r w:rsidRPr="00493603">
        <w:rPr>
          <w:rFonts w:ascii="Arial" w:eastAsia="Arial" w:hAnsi="Arial" w:cs="Arial"/>
        </w:rPr>
        <w:t>Although some of the risk factors for dementia (such as age</w:t>
      </w:r>
      <w:r w:rsidR="00CC03B1" w:rsidRPr="00493603">
        <w:rPr>
          <w:rFonts w:ascii="Arial" w:eastAsia="Arial" w:hAnsi="Arial" w:cs="Arial"/>
        </w:rPr>
        <w:t>,</w:t>
      </w:r>
      <w:r w:rsidRPr="00493603">
        <w:rPr>
          <w:rFonts w:ascii="Arial" w:eastAsia="Arial" w:hAnsi="Arial" w:cs="Arial"/>
        </w:rPr>
        <w:t xml:space="preserve"> </w:t>
      </w:r>
      <w:r w:rsidR="00965B3E" w:rsidRPr="00493603">
        <w:rPr>
          <w:rFonts w:ascii="Arial" w:eastAsia="Arial" w:hAnsi="Arial" w:cs="Arial"/>
        </w:rPr>
        <w:t>genetics,</w:t>
      </w:r>
      <w:r w:rsidRPr="00493603">
        <w:rPr>
          <w:rFonts w:ascii="Arial" w:eastAsia="Arial" w:hAnsi="Arial" w:cs="Arial"/>
        </w:rPr>
        <w:t xml:space="preserve"> and ethnicity) cannot be changed, there is strong evidence that </w:t>
      </w:r>
      <w:r w:rsidR="00493603" w:rsidRPr="00493603">
        <w:rPr>
          <w:rFonts w:ascii="Arial" w:eastAsia="Arial" w:hAnsi="Arial" w:cs="Arial"/>
        </w:rPr>
        <w:t xml:space="preserve">you can reduce </w:t>
      </w:r>
      <w:r w:rsidR="00493603" w:rsidRPr="00493603">
        <w:rPr>
          <w:rFonts w:ascii="Arial" w:hAnsi="Arial" w:cs="Arial"/>
        </w:rPr>
        <w:t>your chances of getting dementia. Even if someone has dementia, they can take action to lessen the symptoms</w:t>
      </w:r>
      <w:r w:rsidR="00493603" w:rsidRPr="00493603">
        <w:rPr>
          <w:rFonts w:ascii="Arial" w:eastAsia="Arial" w:hAnsi="Arial" w:cs="Arial"/>
        </w:rPr>
        <w:t xml:space="preserve">. </w:t>
      </w:r>
    </w:p>
    <w:p w14:paraId="4D997C79" w14:textId="666172C0" w:rsidR="00186E57" w:rsidRPr="00493603" w:rsidRDefault="005F7C70" w:rsidP="005F7C70">
      <w:pPr>
        <w:rPr>
          <w:rFonts w:ascii="Arial" w:eastAsia="Arial" w:hAnsi="Arial" w:cs="Arial"/>
          <w:color w:val="000000" w:themeColor="text1"/>
        </w:rPr>
      </w:pPr>
      <w:r w:rsidRPr="00493603">
        <w:rPr>
          <w:rFonts w:ascii="Arial" w:eastAsia="Arial" w:hAnsi="Arial" w:cs="Arial"/>
        </w:rPr>
        <w:t>P</w:t>
      </w:r>
      <w:r w:rsidR="00186E57" w:rsidRPr="00493603">
        <w:rPr>
          <w:rFonts w:ascii="Arial" w:eastAsia="Arial" w:hAnsi="Arial" w:cs="Arial"/>
        </w:rPr>
        <w:t xml:space="preserve">eople can reduce their risk of dementia </w:t>
      </w:r>
      <w:r w:rsidRPr="00493603">
        <w:rPr>
          <w:rFonts w:ascii="Arial" w:eastAsia="Arial" w:hAnsi="Arial" w:cs="Arial"/>
        </w:rPr>
        <w:t>through the following:</w:t>
      </w:r>
    </w:p>
    <w:p w14:paraId="437C0DDC" w14:textId="77777777" w:rsidR="005F7C70" w:rsidRPr="005F7C70" w:rsidRDefault="005F7C70" w:rsidP="005F7C70">
      <w:pPr>
        <w:pStyle w:val="ListParagraph"/>
        <w:ind w:left="360"/>
        <w:rPr>
          <w:rFonts w:ascii="Arial" w:eastAsia="Arial" w:hAnsi="Arial" w:cs="Arial"/>
          <w:color w:val="000000" w:themeColor="text1"/>
        </w:rPr>
      </w:pPr>
    </w:p>
    <w:p w14:paraId="263F1D3F" w14:textId="577686F9" w:rsidR="005F7C70" w:rsidRPr="005F7C70" w:rsidRDefault="005F7C70" w:rsidP="005F7C70">
      <w:pPr>
        <w:rPr>
          <w:rFonts w:ascii="Arial" w:eastAsia="Arial" w:hAnsi="Arial" w:cs="Arial"/>
          <w:color w:val="000000" w:themeColor="text1"/>
        </w:rPr>
      </w:pPr>
      <w:r w:rsidRPr="008F7EA3">
        <w:rPr>
          <w:noProof/>
        </w:rPr>
        <w:drawing>
          <wp:anchor distT="0" distB="0" distL="114300" distR="114300" simplePos="0" relativeHeight="251662336" behindDoc="1" locked="0" layoutInCell="1" allowOverlap="1" wp14:anchorId="7924E88D" wp14:editId="654A9CD1">
            <wp:simplePos x="0" y="0"/>
            <wp:positionH relativeFrom="column">
              <wp:posOffset>0</wp:posOffset>
            </wp:positionH>
            <wp:positionV relativeFrom="paragraph">
              <wp:posOffset>-104140</wp:posOffset>
            </wp:positionV>
            <wp:extent cx="3780155" cy="3209925"/>
            <wp:effectExtent l="0" t="76200" r="0" b="104775"/>
            <wp:wrapSquare wrapText="bothSides"/>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14:paraId="1485D868" w14:textId="77777777" w:rsidR="005F7C70" w:rsidRDefault="005F7C70" w:rsidP="00186E57">
      <w:pPr>
        <w:pStyle w:val="ListParagraph"/>
        <w:spacing w:line="276" w:lineRule="auto"/>
        <w:rPr>
          <w:rFonts w:ascii="Arial" w:eastAsia="Arial" w:hAnsi="Arial" w:cs="Arial"/>
          <w:b/>
          <w:bCs/>
          <w:i/>
          <w:iCs/>
        </w:rPr>
      </w:pPr>
    </w:p>
    <w:p w14:paraId="3E06A409" w14:textId="77777777" w:rsidR="005F7C70" w:rsidRDefault="005F7C70" w:rsidP="00186E57">
      <w:pPr>
        <w:pStyle w:val="ListParagraph"/>
        <w:spacing w:line="276" w:lineRule="auto"/>
        <w:rPr>
          <w:rFonts w:ascii="Arial" w:eastAsia="Arial" w:hAnsi="Arial" w:cs="Arial"/>
          <w:b/>
          <w:bCs/>
          <w:i/>
          <w:iCs/>
        </w:rPr>
      </w:pPr>
    </w:p>
    <w:p w14:paraId="003BD8AD" w14:textId="77777777" w:rsidR="005F7C70" w:rsidRDefault="005F7C70" w:rsidP="00186E57">
      <w:pPr>
        <w:pStyle w:val="ListParagraph"/>
        <w:spacing w:line="276" w:lineRule="auto"/>
        <w:rPr>
          <w:rFonts w:ascii="Arial" w:eastAsia="Arial" w:hAnsi="Arial" w:cs="Arial"/>
          <w:b/>
          <w:bCs/>
          <w:i/>
          <w:iCs/>
        </w:rPr>
      </w:pPr>
    </w:p>
    <w:p w14:paraId="3A362FBD" w14:textId="77777777" w:rsidR="005F7C70" w:rsidRDefault="005F7C70" w:rsidP="00186E57">
      <w:pPr>
        <w:pStyle w:val="ListParagraph"/>
        <w:spacing w:line="276" w:lineRule="auto"/>
        <w:rPr>
          <w:rFonts w:ascii="Arial" w:eastAsia="Arial" w:hAnsi="Arial" w:cs="Arial"/>
          <w:b/>
          <w:bCs/>
          <w:i/>
          <w:iCs/>
        </w:rPr>
      </w:pPr>
    </w:p>
    <w:p w14:paraId="5BC32C42" w14:textId="77777777" w:rsidR="005F7C70" w:rsidRDefault="005F7C70" w:rsidP="00186E57">
      <w:pPr>
        <w:pStyle w:val="ListParagraph"/>
        <w:spacing w:line="276" w:lineRule="auto"/>
        <w:rPr>
          <w:rFonts w:ascii="Arial" w:eastAsia="Arial" w:hAnsi="Arial" w:cs="Arial"/>
          <w:b/>
          <w:bCs/>
          <w:i/>
          <w:iCs/>
        </w:rPr>
      </w:pPr>
    </w:p>
    <w:p w14:paraId="49C07DE6" w14:textId="77777777" w:rsidR="005F7C70" w:rsidRDefault="005F7C70" w:rsidP="00186E57">
      <w:pPr>
        <w:pStyle w:val="ListParagraph"/>
        <w:spacing w:line="276" w:lineRule="auto"/>
        <w:rPr>
          <w:rFonts w:ascii="Arial" w:eastAsia="Arial" w:hAnsi="Arial" w:cs="Arial"/>
          <w:b/>
          <w:bCs/>
          <w:i/>
          <w:iCs/>
        </w:rPr>
      </w:pPr>
    </w:p>
    <w:p w14:paraId="4AFF4C5E" w14:textId="77777777" w:rsidR="005F7C70" w:rsidRDefault="005F7C70" w:rsidP="00186E57">
      <w:pPr>
        <w:pStyle w:val="ListParagraph"/>
        <w:spacing w:line="276" w:lineRule="auto"/>
        <w:rPr>
          <w:rFonts w:ascii="Arial" w:eastAsia="Arial" w:hAnsi="Arial" w:cs="Arial"/>
          <w:b/>
          <w:bCs/>
          <w:i/>
          <w:iCs/>
        </w:rPr>
      </w:pPr>
    </w:p>
    <w:p w14:paraId="074EA034" w14:textId="77777777" w:rsidR="005F7C70" w:rsidRDefault="005F7C70" w:rsidP="00186E57">
      <w:pPr>
        <w:pStyle w:val="ListParagraph"/>
        <w:spacing w:line="276" w:lineRule="auto"/>
        <w:rPr>
          <w:rFonts w:ascii="Arial" w:eastAsia="Arial" w:hAnsi="Arial" w:cs="Arial"/>
          <w:b/>
          <w:bCs/>
          <w:i/>
          <w:iCs/>
        </w:rPr>
      </w:pPr>
    </w:p>
    <w:p w14:paraId="258988E8" w14:textId="77777777" w:rsidR="005F7C70" w:rsidRDefault="005F7C70" w:rsidP="00186E57">
      <w:pPr>
        <w:pStyle w:val="ListParagraph"/>
        <w:spacing w:line="276" w:lineRule="auto"/>
        <w:rPr>
          <w:rFonts w:ascii="Arial" w:eastAsia="Arial" w:hAnsi="Arial" w:cs="Arial"/>
          <w:b/>
          <w:bCs/>
          <w:i/>
          <w:iCs/>
        </w:rPr>
      </w:pPr>
    </w:p>
    <w:p w14:paraId="06ABAB25" w14:textId="77777777" w:rsidR="005F7C70" w:rsidRDefault="005F7C70" w:rsidP="00186E57">
      <w:pPr>
        <w:pStyle w:val="ListParagraph"/>
        <w:spacing w:line="276" w:lineRule="auto"/>
        <w:rPr>
          <w:rFonts w:ascii="Arial" w:eastAsia="Arial" w:hAnsi="Arial" w:cs="Arial"/>
          <w:b/>
          <w:bCs/>
          <w:i/>
          <w:iCs/>
        </w:rPr>
      </w:pPr>
    </w:p>
    <w:p w14:paraId="35E18879" w14:textId="77777777" w:rsidR="005F7C70" w:rsidRDefault="005F7C70" w:rsidP="00186E57">
      <w:pPr>
        <w:pStyle w:val="ListParagraph"/>
        <w:spacing w:line="276" w:lineRule="auto"/>
        <w:rPr>
          <w:rFonts w:ascii="Arial" w:eastAsia="Arial" w:hAnsi="Arial" w:cs="Arial"/>
          <w:b/>
          <w:bCs/>
          <w:i/>
          <w:iCs/>
        </w:rPr>
      </w:pPr>
    </w:p>
    <w:p w14:paraId="5663EF32" w14:textId="77777777" w:rsidR="005F7C70" w:rsidRDefault="005F7C70" w:rsidP="00186E57">
      <w:pPr>
        <w:pStyle w:val="ListParagraph"/>
        <w:spacing w:line="276" w:lineRule="auto"/>
        <w:rPr>
          <w:rFonts w:ascii="Arial" w:eastAsia="Arial" w:hAnsi="Arial" w:cs="Arial"/>
          <w:b/>
          <w:bCs/>
          <w:i/>
          <w:iCs/>
        </w:rPr>
      </w:pPr>
    </w:p>
    <w:p w14:paraId="66E2CF12" w14:textId="77777777" w:rsidR="005F7C70" w:rsidRDefault="005F7C70" w:rsidP="00186E57">
      <w:pPr>
        <w:pStyle w:val="ListParagraph"/>
        <w:spacing w:line="276" w:lineRule="auto"/>
        <w:rPr>
          <w:rFonts w:ascii="Arial" w:eastAsia="Arial" w:hAnsi="Arial" w:cs="Arial"/>
          <w:b/>
          <w:bCs/>
          <w:i/>
          <w:iCs/>
        </w:rPr>
      </w:pPr>
    </w:p>
    <w:p w14:paraId="6F02A946" w14:textId="77777777" w:rsidR="005F7C70" w:rsidRDefault="005F7C70" w:rsidP="00186E57">
      <w:pPr>
        <w:pStyle w:val="ListParagraph"/>
        <w:spacing w:line="276" w:lineRule="auto"/>
        <w:rPr>
          <w:rFonts w:ascii="Arial" w:eastAsia="Arial" w:hAnsi="Arial" w:cs="Arial"/>
          <w:b/>
          <w:bCs/>
          <w:i/>
          <w:iCs/>
        </w:rPr>
      </w:pPr>
    </w:p>
    <w:p w14:paraId="21E14306" w14:textId="77777777" w:rsidR="005F7C70" w:rsidRDefault="005F7C70" w:rsidP="00186E57">
      <w:pPr>
        <w:pStyle w:val="ListParagraph"/>
        <w:spacing w:line="276" w:lineRule="auto"/>
        <w:rPr>
          <w:rFonts w:ascii="Arial" w:eastAsia="Arial" w:hAnsi="Arial" w:cs="Arial"/>
          <w:b/>
          <w:bCs/>
          <w:i/>
          <w:iCs/>
        </w:rPr>
      </w:pPr>
    </w:p>
    <w:p w14:paraId="5AB0BCBA" w14:textId="77777777" w:rsidR="005F7C70" w:rsidRDefault="005F7C70" w:rsidP="00186E57">
      <w:pPr>
        <w:pStyle w:val="ListParagraph"/>
        <w:spacing w:line="276" w:lineRule="auto"/>
        <w:rPr>
          <w:rFonts w:ascii="Arial" w:eastAsia="Arial" w:hAnsi="Arial" w:cs="Arial"/>
          <w:b/>
          <w:bCs/>
          <w:i/>
          <w:iCs/>
        </w:rPr>
      </w:pPr>
    </w:p>
    <w:p w14:paraId="392FFBC9" w14:textId="72114E51" w:rsidR="00186E57" w:rsidRPr="00186E57" w:rsidRDefault="004A0488" w:rsidP="00186E57">
      <w:pPr>
        <w:pStyle w:val="ListParagraph"/>
        <w:spacing w:line="276" w:lineRule="auto"/>
        <w:rPr>
          <w:rFonts w:ascii="Arial" w:eastAsia="Arial" w:hAnsi="Arial" w:cs="Arial"/>
          <w:b/>
          <w:bCs/>
          <w:i/>
          <w:iCs/>
        </w:rPr>
      </w:pPr>
      <w:r>
        <w:rPr>
          <w:rFonts w:ascii="Arial" w:eastAsia="Arial" w:hAnsi="Arial" w:cs="Arial"/>
          <w:b/>
          <w:bCs/>
          <w:i/>
          <w:iCs/>
        </w:rPr>
        <w:t>“</w:t>
      </w:r>
      <w:r w:rsidR="00186E57" w:rsidRPr="00186E57">
        <w:rPr>
          <w:rFonts w:ascii="Arial" w:eastAsia="Arial" w:hAnsi="Arial" w:cs="Arial"/>
          <w:b/>
          <w:bCs/>
          <w:i/>
          <w:iCs/>
        </w:rPr>
        <w:t>What’s good for the heart is good for the brain</w:t>
      </w:r>
      <w:r>
        <w:rPr>
          <w:rFonts w:ascii="Arial" w:eastAsia="Arial" w:hAnsi="Arial" w:cs="Arial"/>
          <w:b/>
          <w:bCs/>
          <w:i/>
          <w:iCs/>
        </w:rPr>
        <w:t>”</w:t>
      </w:r>
    </w:p>
    <w:p w14:paraId="430C02E2" w14:textId="46A11F85" w:rsidR="00186E57" w:rsidRPr="005F7C70" w:rsidRDefault="00493603" w:rsidP="005F7C70">
      <w:pPr>
        <w:rPr>
          <w:rFonts w:ascii="Arial" w:eastAsia="Arial" w:hAnsi="Arial" w:cs="Arial"/>
          <w:color w:val="000000" w:themeColor="text1"/>
        </w:rPr>
      </w:pPr>
      <w:r>
        <w:rPr>
          <w:rFonts w:ascii="Arial" w:eastAsia="Arial" w:hAnsi="Arial" w:cs="Arial"/>
        </w:rPr>
        <w:t>However, o</w:t>
      </w:r>
      <w:r w:rsidR="00186E57" w:rsidRPr="005F7C70">
        <w:rPr>
          <w:rFonts w:ascii="Arial" w:eastAsia="Arial" w:hAnsi="Arial" w:cs="Arial"/>
        </w:rPr>
        <w:t>nly a</w:t>
      </w:r>
      <w:r>
        <w:rPr>
          <w:rFonts w:ascii="Arial" w:eastAsia="Arial" w:hAnsi="Arial" w:cs="Arial"/>
        </w:rPr>
        <w:t>bout a</w:t>
      </w:r>
      <w:r w:rsidR="00186E57" w:rsidRPr="005F7C70">
        <w:rPr>
          <w:rFonts w:ascii="Arial" w:eastAsia="Arial" w:hAnsi="Arial" w:cs="Arial"/>
        </w:rPr>
        <w:t xml:space="preserve"> third of people (approximately 33%) think it’s possible to reduce their risk of developing dementia, compared to 81% who think it</w:t>
      </w:r>
      <w:r w:rsidR="00E66A26">
        <w:rPr>
          <w:rFonts w:ascii="Arial" w:eastAsia="Arial" w:hAnsi="Arial" w:cs="Arial"/>
        </w:rPr>
        <w:t xml:space="preserve"> i</w:t>
      </w:r>
      <w:r w:rsidR="00186E57" w:rsidRPr="005F7C70">
        <w:rPr>
          <w:rFonts w:ascii="Arial" w:eastAsia="Arial" w:hAnsi="Arial" w:cs="Arial"/>
        </w:rPr>
        <w:t>s possible to reduce their risk of developing diabetes.</w:t>
      </w:r>
    </w:p>
    <w:p w14:paraId="09A8395E" w14:textId="51F2F2BF" w:rsidR="00186E57" w:rsidRPr="005F7C70" w:rsidRDefault="00186E57" w:rsidP="00186E57">
      <w:pPr>
        <w:spacing w:line="276" w:lineRule="auto"/>
        <w:rPr>
          <w:rFonts w:ascii="Arial" w:eastAsia="Arial" w:hAnsi="Arial" w:cs="Arial"/>
          <w:b/>
          <w:bCs/>
        </w:rPr>
      </w:pPr>
      <w:r w:rsidRPr="1DF52675">
        <w:rPr>
          <w:rFonts w:ascii="Arial" w:eastAsia="Arial" w:hAnsi="Arial" w:cs="Arial"/>
          <w:b/>
          <w:bCs/>
        </w:rPr>
        <w:t>What we will do</w:t>
      </w:r>
    </w:p>
    <w:p w14:paraId="6D384517" w14:textId="77777777" w:rsidR="00CC03B1" w:rsidRPr="00CC03B1" w:rsidRDefault="002532BF" w:rsidP="00DC1CE0">
      <w:pPr>
        <w:pStyle w:val="ListParagraph"/>
        <w:numPr>
          <w:ilvl w:val="0"/>
          <w:numId w:val="1"/>
        </w:numPr>
        <w:rPr>
          <w:rFonts w:ascii="Arial" w:eastAsia="Arial" w:hAnsi="Arial" w:cs="Arial"/>
          <w:color w:val="000000" w:themeColor="text1"/>
        </w:rPr>
      </w:pPr>
      <w:r>
        <w:rPr>
          <w:rFonts w:ascii="Arial" w:eastAsia="Arial" w:hAnsi="Arial" w:cs="Arial"/>
        </w:rPr>
        <w:t xml:space="preserve">We will continue to raise awareness of the benefits of healthy lifestyles to reduce the risk of developing dementia. </w:t>
      </w:r>
    </w:p>
    <w:p w14:paraId="15AD835A" w14:textId="7EE97835" w:rsidR="00186E57" w:rsidRDefault="00CC03B1" w:rsidP="00DC1CE0">
      <w:pPr>
        <w:pStyle w:val="ListParagraph"/>
        <w:numPr>
          <w:ilvl w:val="0"/>
          <w:numId w:val="1"/>
        </w:numPr>
        <w:rPr>
          <w:rFonts w:ascii="Arial" w:eastAsia="Arial" w:hAnsi="Arial" w:cs="Arial"/>
          <w:color w:val="000000" w:themeColor="text1"/>
        </w:rPr>
      </w:pPr>
      <w:r>
        <w:rPr>
          <w:rFonts w:ascii="Arial" w:eastAsia="Arial" w:hAnsi="Arial" w:cs="Arial"/>
        </w:rPr>
        <w:t>We will e</w:t>
      </w:r>
      <w:r w:rsidR="005F7C70" w:rsidRPr="1DF52675">
        <w:rPr>
          <w:rFonts w:ascii="Arial" w:eastAsia="Arial" w:hAnsi="Arial" w:cs="Arial"/>
        </w:rPr>
        <w:t>ncourag</w:t>
      </w:r>
      <w:r>
        <w:rPr>
          <w:rFonts w:ascii="Arial" w:eastAsia="Arial" w:hAnsi="Arial" w:cs="Arial"/>
        </w:rPr>
        <w:t>e</w:t>
      </w:r>
      <w:r w:rsidR="005F7C70" w:rsidRPr="1DF52675">
        <w:rPr>
          <w:rFonts w:ascii="Arial" w:eastAsia="Arial" w:hAnsi="Arial" w:cs="Arial"/>
        </w:rPr>
        <w:t xml:space="preserve"> greater take up of NHS Health Checks</w:t>
      </w:r>
      <w:r w:rsidR="005F7C70">
        <w:rPr>
          <w:rFonts w:ascii="Arial" w:eastAsia="Arial" w:hAnsi="Arial" w:cs="Arial"/>
        </w:rPr>
        <w:t xml:space="preserve"> for those aged 40-75. </w:t>
      </w:r>
    </w:p>
    <w:p w14:paraId="7CABDCA2" w14:textId="77777777" w:rsidR="005A02E5" w:rsidRPr="005A02E5" w:rsidRDefault="00186E57" w:rsidP="00DC1CE0">
      <w:pPr>
        <w:pStyle w:val="ListParagraph"/>
        <w:numPr>
          <w:ilvl w:val="0"/>
          <w:numId w:val="1"/>
        </w:numPr>
        <w:rPr>
          <w:rFonts w:ascii="Arial" w:eastAsia="Arial" w:hAnsi="Arial" w:cs="Arial"/>
          <w:color w:val="000000" w:themeColor="text1"/>
        </w:rPr>
      </w:pPr>
      <w:r w:rsidRPr="1DF52675">
        <w:rPr>
          <w:rFonts w:ascii="Arial" w:eastAsia="Arial" w:hAnsi="Arial" w:cs="Arial"/>
        </w:rPr>
        <w:t xml:space="preserve">We will raise awareness of ways to reduce risk of dementia in </w:t>
      </w:r>
    </w:p>
    <w:p w14:paraId="1CA51656" w14:textId="29E621CF" w:rsidR="00186E57" w:rsidRDefault="00186E57" w:rsidP="005A02E5">
      <w:pPr>
        <w:pStyle w:val="ListParagraph"/>
        <w:rPr>
          <w:rFonts w:ascii="Arial" w:eastAsia="Arial" w:hAnsi="Arial" w:cs="Arial"/>
          <w:color w:val="000000" w:themeColor="text1"/>
        </w:rPr>
      </w:pPr>
      <w:r w:rsidRPr="1DF52675">
        <w:rPr>
          <w:rFonts w:ascii="Arial" w:eastAsia="Arial" w:hAnsi="Arial" w:cs="Arial"/>
        </w:rPr>
        <w:t xml:space="preserve">at-risk populations (e.g. those with Mild Cognitive Impairment, individuals with learning disabilities and people from Black and Minority Ethnic backgrounds). </w:t>
      </w:r>
    </w:p>
    <w:p w14:paraId="0456B2C5" w14:textId="561F84C1" w:rsidR="00186E57" w:rsidRDefault="00186E57" w:rsidP="00DC1CE0">
      <w:pPr>
        <w:pStyle w:val="ListParagraph"/>
        <w:numPr>
          <w:ilvl w:val="0"/>
          <w:numId w:val="1"/>
        </w:numPr>
        <w:rPr>
          <w:rFonts w:ascii="Arial" w:eastAsia="Arial" w:hAnsi="Arial" w:cs="Arial"/>
          <w:color w:val="000000" w:themeColor="text1"/>
        </w:rPr>
      </w:pPr>
      <w:r w:rsidRPr="1DF52675">
        <w:rPr>
          <w:rFonts w:ascii="Arial" w:eastAsia="Arial" w:hAnsi="Arial" w:cs="Arial"/>
        </w:rPr>
        <w:t>We will continue to support people with Mild Cognitive Impairment</w:t>
      </w:r>
      <w:r w:rsidR="00B17663">
        <w:rPr>
          <w:rFonts w:ascii="Arial" w:eastAsia="Arial" w:hAnsi="Arial" w:cs="Arial"/>
        </w:rPr>
        <w:t xml:space="preserve"> and early</w:t>
      </w:r>
      <w:r w:rsidR="005C042A">
        <w:rPr>
          <w:rFonts w:ascii="Arial" w:eastAsia="Arial" w:hAnsi="Arial" w:cs="Arial"/>
        </w:rPr>
        <w:t>-</w:t>
      </w:r>
      <w:r w:rsidR="00B17663">
        <w:rPr>
          <w:rFonts w:ascii="Arial" w:eastAsia="Arial" w:hAnsi="Arial" w:cs="Arial"/>
        </w:rPr>
        <w:t>stage dementia</w:t>
      </w:r>
      <w:r w:rsidRPr="1DF52675">
        <w:rPr>
          <w:rFonts w:ascii="Arial" w:eastAsia="Arial" w:hAnsi="Arial" w:cs="Arial"/>
        </w:rPr>
        <w:t xml:space="preserve"> to access</w:t>
      </w:r>
      <w:r w:rsidR="00B17663">
        <w:rPr>
          <w:rFonts w:ascii="Arial" w:eastAsia="Arial" w:hAnsi="Arial" w:cs="Arial"/>
        </w:rPr>
        <w:t xml:space="preserve"> local exercise on referral services.</w:t>
      </w:r>
      <w:r w:rsidRPr="1DF52675">
        <w:rPr>
          <w:rFonts w:ascii="Arial" w:eastAsia="Arial" w:hAnsi="Arial" w:cs="Arial"/>
        </w:rPr>
        <w:t xml:space="preserve"> </w:t>
      </w:r>
    </w:p>
    <w:p w14:paraId="266DA5D4" w14:textId="0DA50060" w:rsidR="005F7C70" w:rsidRPr="005F7C70" w:rsidRDefault="00186E57" w:rsidP="00DC1CE0">
      <w:pPr>
        <w:pStyle w:val="ListParagraph"/>
        <w:numPr>
          <w:ilvl w:val="0"/>
          <w:numId w:val="1"/>
        </w:numPr>
        <w:rPr>
          <w:rFonts w:ascii="Arial" w:eastAsia="Arial" w:hAnsi="Arial" w:cs="Arial"/>
          <w:color w:val="000000" w:themeColor="text1"/>
        </w:rPr>
      </w:pPr>
      <w:r w:rsidRPr="1DF52675">
        <w:rPr>
          <w:rFonts w:ascii="Arial" w:eastAsia="Arial" w:hAnsi="Arial" w:cs="Arial"/>
        </w:rPr>
        <w:t xml:space="preserve">Making Every Contact Count supports </w:t>
      </w:r>
      <w:r w:rsidR="00CC03B1">
        <w:rPr>
          <w:rFonts w:ascii="Arial" w:eastAsia="Arial" w:hAnsi="Arial" w:cs="Arial"/>
        </w:rPr>
        <w:t xml:space="preserve">practitioners </w:t>
      </w:r>
      <w:r w:rsidRPr="1DF52675">
        <w:rPr>
          <w:rFonts w:ascii="Arial" w:eastAsia="Arial" w:hAnsi="Arial" w:cs="Arial"/>
        </w:rPr>
        <w:t>to support their clients</w:t>
      </w:r>
      <w:r w:rsidR="00576108">
        <w:rPr>
          <w:rFonts w:ascii="Arial" w:eastAsia="Arial" w:hAnsi="Arial" w:cs="Arial"/>
        </w:rPr>
        <w:t>/</w:t>
      </w:r>
      <w:r w:rsidR="00965B3E" w:rsidRPr="1DF52675">
        <w:rPr>
          <w:rFonts w:ascii="Arial" w:eastAsia="Arial" w:hAnsi="Arial" w:cs="Arial"/>
        </w:rPr>
        <w:t>customers</w:t>
      </w:r>
      <w:r w:rsidR="00CB7251">
        <w:rPr>
          <w:rFonts w:ascii="Arial" w:eastAsia="Arial" w:hAnsi="Arial" w:cs="Arial"/>
        </w:rPr>
        <w:t>/</w:t>
      </w:r>
      <w:r w:rsidRPr="1DF52675">
        <w:rPr>
          <w:rFonts w:ascii="Arial" w:eastAsia="Arial" w:hAnsi="Arial" w:cs="Arial"/>
        </w:rPr>
        <w:t xml:space="preserve">patients to make positive changes to their physical and mental health and wellbeing. We will continue to promote and support Making Every Contact Count across </w:t>
      </w:r>
      <w:r w:rsidR="00B17663">
        <w:rPr>
          <w:rFonts w:ascii="Arial" w:eastAsia="Arial" w:hAnsi="Arial" w:cs="Arial"/>
        </w:rPr>
        <w:t xml:space="preserve">Coventry and </w:t>
      </w:r>
      <w:r w:rsidRPr="1DF52675">
        <w:rPr>
          <w:rFonts w:ascii="Arial" w:eastAsia="Arial" w:hAnsi="Arial" w:cs="Arial"/>
        </w:rPr>
        <w:t>Warwickshire</w:t>
      </w:r>
      <w:r w:rsidR="00B17663">
        <w:rPr>
          <w:rFonts w:ascii="Arial" w:eastAsia="Arial" w:hAnsi="Arial" w:cs="Arial"/>
        </w:rPr>
        <w:t>.</w:t>
      </w:r>
    </w:p>
    <w:p w14:paraId="2BFC70C7" w14:textId="70576AA4" w:rsidR="00186E57" w:rsidRPr="00A71FED" w:rsidRDefault="00186E57" w:rsidP="00186E57">
      <w:pPr>
        <w:spacing w:after="0" w:line="240" w:lineRule="auto"/>
        <w:rPr>
          <w:rStyle w:val="eop"/>
          <w:rFonts w:ascii="Arial" w:hAnsi="Arial" w:cs="Arial"/>
          <w:b/>
          <w:shd w:val="clear" w:color="auto" w:fill="FFFFFF"/>
        </w:rPr>
      </w:pPr>
      <w:r w:rsidRPr="00A71FED">
        <w:rPr>
          <w:rStyle w:val="eop"/>
          <w:rFonts w:ascii="Arial" w:hAnsi="Arial" w:cs="Arial"/>
          <w:b/>
          <w:shd w:val="clear" w:color="auto" w:fill="FFFFFF"/>
        </w:rPr>
        <w:t xml:space="preserve">How we will know we have been successful </w:t>
      </w:r>
    </w:p>
    <w:p w14:paraId="0E7F55EB" w14:textId="77777777" w:rsidR="00186E57" w:rsidRPr="00A71FED" w:rsidRDefault="00186E57" w:rsidP="00186E57">
      <w:pPr>
        <w:spacing w:after="0" w:line="240" w:lineRule="auto"/>
        <w:rPr>
          <w:rStyle w:val="eop"/>
          <w:rFonts w:ascii="Arial" w:hAnsi="Arial" w:cs="Arial"/>
          <w:bCs/>
          <w:shd w:val="clear" w:color="auto" w:fill="FFFFFF"/>
        </w:rPr>
      </w:pPr>
    </w:p>
    <w:p w14:paraId="317596A7" w14:textId="785A6645" w:rsidR="005F7C70" w:rsidRPr="00A71FED" w:rsidRDefault="00493603" w:rsidP="00DC1CE0">
      <w:pPr>
        <w:pStyle w:val="ListParagraph"/>
        <w:numPr>
          <w:ilvl w:val="0"/>
          <w:numId w:val="2"/>
        </w:numPr>
        <w:spacing w:after="0" w:line="240" w:lineRule="auto"/>
        <w:rPr>
          <w:rStyle w:val="eop"/>
          <w:rFonts w:ascii="Arial" w:hAnsi="Arial" w:cs="Arial"/>
          <w:bCs/>
          <w:shd w:val="clear" w:color="auto" w:fill="FFFFFF"/>
        </w:rPr>
      </w:pPr>
      <w:r>
        <w:rPr>
          <w:rStyle w:val="eop"/>
          <w:rFonts w:ascii="Arial" w:hAnsi="Arial" w:cs="Arial"/>
          <w:bCs/>
          <w:shd w:val="clear" w:color="auto" w:fill="FFFFFF"/>
        </w:rPr>
        <w:t>Increased n</w:t>
      </w:r>
      <w:r w:rsidR="005F7C70" w:rsidRPr="00A71FED">
        <w:rPr>
          <w:rStyle w:val="eop"/>
          <w:rFonts w:ascii="Arial" w:hAnsi="Arial" w:cs="Arial"/>
          <w:bCs/>
          <w:shd w:val="clear" w:color="auto" w:fill="FFFFFF"/>
        </w:rPr>
        <w:t>umber of awareness campaigns delivered each year which include dementia risk reduction messages and how far these campaign messages reach (measured by number of press releases, people visiting websites, view</w:t>
      </w:r>
      <w:r w:rsidR="005F7C70">
        <w:rPr>
          <w:rStyle w:val="eop"/>
          <w:rFonts w:ascii="Arial" w:hAnsi="Arial" w:cs="Arial"/>
          <w:bCs/>
          <w:shd w:val="clear" w:color="auto" w:fill="FFFFFF"/>
        </w:rPr>
        <w:t>s on</w:t>
      </w:r>
      <w:r w:rsidR="005F7C70" w:rsidRPr="00A71FED">
        <w:rPr>
          <w:rStyle w:val="eop"/>
          <w:rFonts w:ascii="Arial" w:hAnsi="Arial" w:cs="Arial"/>
          <w:bCs/>
          <w:shd w:val="clear" w:color="auto" w:fill="FFFFFF"/>
        </w:rPr>
        <w:t xml:space="preserve"> social media). </w:t>
      </w:r>
    </w:p>
    <w:p w14:paraId="1A8F066C" w14:textId="1BE7A3A2" w:rsidR="00CC03B1" w:rsidRPr="00A71FED" w:rsidRDefault="00493603" w:rsidP="00DC1CE0">
      <w:pPr>
        <w:pStyle w:val="ListParagraph"/>
        <w:numPr>
          <w:ilvl w:val="0"/>
          <w:numId w:val="2"/>
        </w:numPr>
        <w:spacing w:after="0" w:line="240" w:lineRule="auto"/>
        <w:rPr>
          <w:rStyle w:val="eop"/>
          <w:rFonts w:ascii="Arial" w:hAnsi="Arial" w:cs="Arial"/>
          <w:bCs/>
          <w:shd w:val="clear" w:color="auto" w:fill="FFFFFF"/>
        </w:rPr>
      </w:pPr>
      <w:r>
        <w:rPr>
          <w:rStyle w:val="eop"/>
          <w:rFonts w:ascii="Arial" w:hAnsi="Arial" w:cs="Arial"/>
          <w:bCs/>
          <w:shd w:val="clear" w:color="auto" w:fill="FFFFFF"/>
        </w:rPr>
        <w:t xml:space="preserve">More </w:t>
      </w:r>
      <w:r w:rsidR="00CC03B1" w:rsidRPr="00A71FED">
        <w:rPr>
          <w:rStyle w:val="eop"/>
          <w:rFonts w:ascii="Arial" w:hAnsi="Arial" w:cs="Arial"/>
          <w:bCs/>
          <w:shd w:val="clear" w:color="auto" w:fill="FFFFFF"/>
        </w:rPr>
        <w:t>people attending NHS Health Checks</w:t>
      </w:r>
    </w:p>
    <w:p w14:paraId="460FC0C2" w14:textId="0F3E2FBE" w:rsidR="00186E57" w:rsidRPr="00A71FED" w:rsidRDefault="00493603" w:rsidP="00DC1CE0">
      <w:pPr>
        <w:pStyle w:val="ListParagraph"/>
        <w:numPr>
          <w:ilvl w:val="0"/>
          <w:numId w:val="2"/>
        </w:numPr>
        <w:spacing w:after="0" w:line="240" w:lineRule="auto"/>
        <w:rPr>
          <w:rFonts w:ascii="Arial" w:eastAsia="Arial" w:hAnsi="Arial" w:cs="Arial"/>
        </w:rPr>
      </w:pPr>
      <w:r>
        <w:rPr>
          <w:rStyle w:val="eop"/>
          <w:rFonts w:ascii="Arial" w:hAnsi="Arial" w:cs="Arial"/>
          <w:bCs/>
          <w:shd w:val="clear" w:color="auto" w:fill="FFFFFF"/>
        </w:rPr>
        <w:t xml:space="preserve">More </w:t>
      </w:r>
      <w:r w:rsidR="00186E57" w:rsidRPr="00A71FED">
        <w:rPr>
          <w:rStyle w:val="eop"/>
          <w:rFonts w:ascii="Arial" w:hAnsi="Arial" w:cs="Arial"/>
          <w:bCs/>
          <w:shd w:val="clear" w:color="auto" w:fill="FFFFFF"/>
        </w:rPr>
        <w:t xml:space="preserve">people with </w:t>
      </w:r>
      <w:r w:rsidR="00186E57" w:rsidRPr="00A71FED">
        <w:rPr>
          <w:rFonts w:ascii="Arial" w:eastAsia="Arial" w:hAnsi="Arial" w:cs="Arial"/>
        </w:rPr>
        <w:t xml:space="preserve">Mild Cognitive Impairment </w:t>
      </w:r>
      <w:r w:rsidR="00B17663">
        <w:rPr>
          <w:rFonts w:ascii="Arial" w:eastAsia="Arial" w:hAnsi="Arial" w:cs="Arial"/>
        </w:rPr>
        <w:t>and early</w:t>
      </w:r>
      <w:r w:rsidR="005C042A">
        <w:rPr>
          <w:rFonts w:ascii="Arial" w:eastAsia="Arial" w:hAnsi="Arial" w:cs="Arial"/>
        </w:rPr>
        <w:t>-</w:t>
      </w:r>
      <w:r w:rsidR="00B17663">
        <w:rPr>
          <w:rFonts w:ascii="Arial" w:eastAsia="Arial" w:hAnsi="Arial" w:cs="Arial"/>
        </w:rPr>
        <w:t xml:space="preserve">stage dementia </w:t>
      </w:r>
      <w:r w:rsidR="00186E57" w:rsidRPr="00A71FED">
        <w:rPr>
          <w:rFonts w:ascii="Arial" w:eastAsia="Arial" w:hAnsi="Arial" w:cs="Arial"/>
        </w:rPr>
        <w:t>referred to</w:t>
      </w:r>
      <w:r w:rsidR="00B17663">
        <w:rPr>
          <w:rFonts w:ascii="Arial" w:eastAsia="Arial" w:hAnsi="Arial" w:cs="Arial"/>
        </w:rPr>
        <w:t xml:space="preserve"> local exercise on referral services.</w:t>
      </w:r>
    </w:p>
    <w:p w14:paraId="2F7B24E3" w14:textId="77777777" w:rsidR="00186E57" w:rsidRPr="00186E57" w:rsidRDefault="00186E57" w:rsidP="00186E57">
      <w:pPr>
        <w:rPr>
          <w:rFonts w:ascii="Arial" w:eastAsia="Arial" w:hAnsi="Arial" w:cs="Arial"/>
          <w:color w:val="000000" w:themeColor="text1"/>
        </w:rPr>
      </w:pPr>
    </w:p>
    <w:p w14:paraId="08E2B95D" w14:textId="77777777" w:rsidR="00186E57" w:rsidRDefault="00186E57" w:rsidP="00186E57">
      <w:pPr>
        <w:spacing w:line="276" w:lineRule="auto"/>
        <w:rPr>
          <w:rFonts w:ascii="Arial" w:eastAsia="Arial" w:hAnsi="Arial" w:cs="Arial"/>
        </w:rPr>
      </w:pPr>
    </w:p>
    <w:p w14:paraId="2E107D63" w14:textId="5EF65C1A" w:rsidR="005F7C70" w:rsidRDefault="005F7C70" w:rsidP="005F7C70">
      <w:pPr>
        <w:rPr>
          <w:rFonts w:ascii="Arial" w:eastAsia="Arial" w:hAnsi="Arial" w:cs="Arial"/>
          <w:b/>
          <w:bCs/>
        </w:rPr>
      </w:pPr>
      <w:r w:rsidRPr="00B967BA">
        <w:rPr>
          <w:rFonts w:ascii="Arial" w:hAnsi="Arial" w:cs="Arial"/>
          <w:b/>
          <w:bCs/>
          <w:noProof/>
          <w:sz w:val="24"/>
          <w:szCs w:val="24"/>
        </w:rPr>
        <w:lastRenderedPageBreak/>
        <mc:AlternateContent>
          <mc:Choice Requires="wpg">
            <w:drawing>
              <wp:anchor distT="45720" distB="45720" distL="182880" distR="182880" simplePos="0" relativeHeight="251657229" behindDoc="0" locked="0" layoutInCell="1" allowOverlap="1" wp14:anchorId="6230B823" wp14:editId="05F3444C">
                <wp:simplePos x="0" y="0"/>
                <wp:positionH relativeFrom="margin">
                  <wp:posOffset>5023485</wp:posOffset>
                </wp:positionH>
                <wp:positionV relativeFrom="margin">
                  <wp:posOffset>13335</wp:posOffset>
                </wp:positionV>
                <wp:extent cx="4400550" cy="1285875"/>
                <wp:effectExtent l="0" t="0" r="19050" b="28575"/>
                <wp:wrapSquare wrapText="bothSides"/>
                <wp:docPr id="22" name="Group 22"/>
                <wp:cNvGraphicFramePr/>
                <a:graphic xmlns:a="http://schemas.openxmlformats.org/drawingml/2006/main">
                  <a:graphicData uri="http://schemas.microsoft.com/office/word/2010/wordprocessingGroup">
                    <wpg:wgp>
                      <wpg:cNvGrpSpPr/>
                      <wpg:grpSpPr>
                        <a:xfrm>
                          <a:off x="0" y="0"/>
                          <a:ext cx="4400550" cy="1285875"/>
                          <a:chOff x="0" y="0"/>
                          <a:chExt cx="3567448" cy="1222372"/>
                        </a:xfrm>
                      </wpg:grpSpPr>
                      <wps:wsp>
                        <wps:cNvPr id="23" name="Rectangle 23"/>
                        <wps:cNvSpPr/>
                        <wps:spPr>
                          <a:xfrm>
                            <a:off x="0" y="0"/>
                            <a:ext cx="3567448" cy="270605"/>
                          </a:xfrm>
                          <a:prstGeom prst="rect">
                            <a:avLst/>
                          </a:prstGeom>
                          <a:solidFill>
                            <a:schemeClr val="bg2">
                              <a:lumMod val="25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16610" w14:textId="21B75A32" w:rsidR="003776B9" w:rsidRPr="00F30936" w:rsidRDefault="003776B9" w:rsidP="005B1B47">
                              <w:pPr>
                                <w:rPr>
                                  <w:rFonts w:ascii="Arial" w:eastAsiaTheme="majorEastAsia" w:hAnsi="Arial" w:cs="Arial"/>
                                  <w:b/>
                                  <w:bCs/>
                                  <w:color w:val="FFFFFF" w:themeColor="background1"/>
                                  <w:sz w:val="24"/>
                                  <w:szCs w:val="28"/>
                                </w:rPr>
                              </w:pPr>
                              <w:r>
                                <w:rPr>
                                  <w:rFonts w:ascii="Arial" w:eastAsia="Times New Roman" w:hAnsi="Arial" w:cs="Arial"/>
                                  <w:b/>
                                  <w:bCs/>
                                  <w:color w:val="FFFFFF" w:themeColor="background1"/>
                                  <w:sz w:val="24"/>
                                  <w:szCs w:val="24"/>
                                  <w:lang w:eastAsia="en-GB"/>
                                </w:rPr>
                                <w:t>Norman</w:t>
                              </w:r>
                              <w:r w:rsidR="00CB0779">
                                <w:rPr>
                                  <w:rFonts w:ascii="Arial" w:eastAsia="Times New Roman" w:hAnsi="Arial" w:cs="Arial"/>
                                  <w:b/>
                                  <w:bCs/>
                                  <w:color w:val="FFFFFF" w:themeColor="background1"/>
                                  <w:sz w:val="24"/>
                                  <w:szCs w:val="24"/>
                                  <w:lang w:eastAsia="en-GB"/>
                                </w:rPr>
                                <w:t>’</w:t>
                              </w:r>
                              <w:r>
                                <w:rPr>
                                  <w:rFonts w:ascii="Arial" w:eastAsia="Times New Roman" w:hAnsi="Arial" w:cs="Arial"/>
                                  <w:b/>
                                  <w:bCs/>
                                  <w:color w:val="FFFFFF" w:themeColor="background1"/>
                                  <w:sz w:val="24"/>
                                  <w:szCs w:val="24"/>
                                  <w:lang w:eastAsia="en-GB"/>
                                </w:rPr>
                                <w:t xml:space="preserve">s </w:t>
                              </w:r>
                              <w:r w:rsidRPr="00F30936">
                                <w:rPr>
                                  <w:rFonts w:ascii="Arial" w:eastAsiaTheme="majorEastAsia" w:hAnsi="Arial" w:cs="Arial"/>
                                  <w:b/>
                                  <w:bCs/>
                                  <w:color w:val="FFFFFF" w:themeColor="background1"/>
                                  <w:sz w:val="24"/>
                                  <w:szCs w:val="28"/>
                                </w:rPr>
                                <w:t>story</w:t>
                              </w:r>
                              <w:r w:rsidR="009276D7">
                                <w:rPr>
                                  <w:rFonts w:ascii="Arial" w:eastAsiaTheme="majorEastAsia" w:hAnsi="Arial" w:cs="Arial"/>
                                  <w:b/>
                                  <w:bCs/>
                                  <w:color w:val="FFFFFF" w:themeColor="background1"/>
                                  <w:sz w:val="24"/>
                                  <w:szCs w:val="28"/>
                                </w:rPr>
                                <w:t xml:space="preserve"> (</w:t>
                              </w:r>
                              <w:r w:rsidR="009276D7" w:rsidRPr="009276D7">
                                <w:rPr>
                                  <w:rFonts w:ascii="Arial" w:eastAsia="Arial" w:hAnsi="Arial" w:cs="Arial"/>
                                  <w:b/>
                                  <w:bCs/>
                                </w:rPr>
                                <w:t>diagnosed with dementia at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2692"/>
                            <a:ext cx="3567448" cy="969680"/>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E0E149D" w14:textId="6DC1D282" w:rsidR="003776B9" w:rsidRPr="00542DEB" w:rsidRDefault="003776B9" w:rsidP="005F7C70">
                              <w:pPr>
                                <w:rPr>
                                  <w:rFonts w:ascii="Arial" w:eastAsia="Arial" w:hAnsi="Arial" w:cs="Arial"/>
                                  <w:i/>
                                  <w:iCs/>
                                </w:rPr>
                              </w:pPr>
                              <w:r w:rsidRPr="1DF52675">
                                <w:rPr>
                                  <w:rFonts w:ascii="Arial" w:eastAsia="Arial" w:hAnsi="Arial" w:cs="Arial"/>
                                  <w:i/>
                                  <w:iCs/>
                                </w:rPr>
                                <w:t xml:space="preserve">“An early diagnosis of dementia is so, so important. Once diagnosed, I knew what I was up against. As they say: know your enemy. If I hadn’t been diagnosed early and I hadn’t been seen by consultants on a regular basis, I wouldn’t be as well as I am today. I don’t know what my future holds, but at least I’m prepared for it” </w:t>
                              </w:r>
                            </w:p>
                            <w:p w14:paraId="6AB0E167" w14:textId="7144ECEA" w:rsidR="003776B9" w:rsidRPr="005732DA" w:rsidRDefault="003776B9" w:rsidP="005F7C70">
                              <w:pPr>
                                <w:shd w:val="clear" w:color="auto" w:fill="FFFFFF"/>
                                <w:spacing w:after="0" w:line="240" w:lineRule="auto"/>
                                <w:textAlignment w:val="baseline"/>
                                <w:rPr>
                                  <w:rFonts w:ascii="Arial" w:eastAsia="Times New Roman" w:hAnsi="Arial" w:cs="Arial"/>
                                  <w:sz w:val="24"/>
                                  <w:szCs w:val="24"/>
                                  <w:lang w:eastAsia="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30B823" id="Group 22" o:spid="_x0000_s1031" style="position:absolute;margin-left:395.55pt;margin-top:1.05pt;width:346.5pt;height:101.25pt;z-index:251657229;mso-wrap-distance-left:14.4pt;mso-wrap-distance-top:3.6pt;mso-wrap-distance-right:14.4pt;mso-wrap-distance-bottom:3.6pt;mso-position-horizontal-relative:margin;mso-position-vertical-relative:margin;mso-width-relative:margin;mso-height-relative:margin" coordsize="35674,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ocmAMAABoLAAAOAAAAZHJzL2Uyb0RvYy54bWzMVltv2zYYfR+w/0DwfZEs3xIhSpGmSzAg&#10;a4MmQ59pirqgFMmRdKTs1+8jKSqOa7RGCrR9kXn5bjz8zjHP3wwdR49Mm1aKAs9OUoyYoLJsRV3g&#10;fx6u/zjFyFgiSsKlYAV+Yga/ufj9t/Ne5SyTjeQl0wiCCJP3qsCNtSpPEkMb1hFzIhUTsFlJ3REL&#10;U10npSY9RO94kqXpKumlLpWWlBkDq+/CJr7w8auKUfuhqgyziBcYarP+q/13477JxTnJa01U09Kx&#10;DPKKKjrSCkg6hXpHLEFb3X4RqmuplkZW9oTKLpFV1VLmzwCnmaV7p7nRcqv8Weq8r9UEE0C7h9Or&#10;w9L3j3catWWBswwjQTq4I58WwRzA6VWdg82NVvfqTo8LdZi58w6V7twvnAQNHtanCVY2WERhcbFI&#10;0+US0KewN8tOl6frZQCeNnA7X/jR5s/Rc75crRcLaKHgmWXzta8qiYkTV99UTq+gicwzTub7cLpv&#10;iGIefuMwiDjNI04fobuIqDlD2Txg5e0moExuALNjUXpx1mydrlIP0nRUkitt7A2THXKDAmtI73uO&#10;PN4aC1cDptHEJTWSt+V1y7mfOEKxK67RIwEqbOrMu/Jt97csw1q2TFNPCIjj+efMfdQXkbj4VnA7&#10;xEvacYSgzhMuLMLiR/aJMxePi4+sgj6EdgmVTRWE4gilTNiZL9o0pGRh2ZV8uGYf0EWuAIEp9hjg&#10;JRgxdoBwtHeuzAvI5JyG7F9znjx8Zins5Ny1QupDATicaswc7CNIARqHkh02g+eo7wi3spHlE/Sj&#10;lkHQjKLXLTTFLTH2jmhQMGAbqLL9AJ+Ky77Achxh1Ej936F1Zw+EgV2MelDEApt/t0QzjPhfAqh0&#10;NgMig4T6yWK5zmCid3c2uzti211J6LQZ6L+ifujsLY/DSsvuE4j3pcsKW0RQyF1ganWcXNmg1CD/&#10;lF1eejOQTUXsrbhX1AV3OLumfxg+Ea1GZlhQnvcy0pfkewQJts5TyMutlVXr2fOM63gDICVOAH+E&#10;piyipjw40XwrB5Qt9iQF2QHW3Zm9CkcWRSXck+Bsma3OPA2hjQ+p6dnqbHUaqRNVPMrHkQojpJMX&#10;KMfxF0GTreYg8266Q/wdMQmc/Zo8RM6NgubADxrqRwfE4ghOHlaCIxx/tBKUn49XglXsgp+uBKMs&#10;HFACIPWrVcD+ShrgXxnwAPN/huNj0b3wdudeM56ftBf/AwAA//8DAFBLAwQUAAYACAAAACEABMIx&#10;8+AAAAAKAQAADwAAAGRycy9kb3ducmV2LnhtbEyPT0/CQBDF7yZ+h82YeJPtYkWs3RJC1BMhEUwI&#10;t6Ed2obubtNd2vLtHU56mj/v5c1v0sVoGtFT52tnNahJBIJs7oralhp+dp9PcxA+oC2wcZY0XMnD&#10;Iru/SzEp3GC/qd+GUnCI9QlqqEJoEyl9XpFBP3EtWdZOrjMYeOxKWXQ4cLhp5DSKZtJgbflChS2t&#10;KsrP24vR8DXgsHxWH/36fFpdD7uXzX6tSOvHh3H5DiLQGP7McMNndMiY6egutvCi0fD6phRbNUy5&#10;3PR4HnN35EUUz0Bmqfz/QvYLAAD//wMAUEsBAi0AFAAGAAgAAAAhALaDOJL+AAAA4QEAABMAAAAA&#10;AAAAAAAAAAAAAAAAAFtDb250ZW50X1R5cGVzXS54bWxQSwECLQAUAAYACAAAACEAOP0h/9YAAACU&#10;AQAACwAAAAAAAAAAAAAAAAAvAQAAX3JlbHMvLnJlbHNQSwECLQAUAAYACAAAACEAgaQaHJgDAAAa&#10;CwAADgAAAAAAAAAAAAAAAAAuAgAAZHJzL2Uyb0RvYy54bWxQSwECLQAUAAYACAAAACEABMIx8+AA&#10;AAAKAQAADwAAAAAAAAAAAAAAAADyBQAAZHJzL2Rvd25yZXYueG1sUEsFBgAAAAAEAAQA8wAAAP8G&#10;AAAAAA==&#10;">
                <v:rect id="Rectangle 23"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OkxAAAANsAAAAPAAAAZHJzL2Rvd25yZXYueG1sRI9Ba8JA&#10;FITvgv9heQVvuqlCkdRVrCiIBSW2l94e2dckmH0vZleN/94tFDwOM/MNM1t0rlZXan0lbOB1lIAi&#10;zsVWXBj4/toMp6B8QLZYC5OBO3lYzPu9GaZWbpzR9RgKFSHsUzRQhtCkWvu8JId+JA1x9H6ldRii&#10;bAttW7xFuKv1OEnetMOK40KJDa1Kyk/HizOw3Oan1U99OPsP+bwUO0n2kq2NGbx0y3dQgbrwDP+3&#10;t9bAeAJ/X+IP0PMHAAAA//8DAFBLAQItABQABgAIAAAAIQDb4fbL7gAAAIUBAAATAAAAAAAAAAAA&#10;AAAAAAAAAABbQ29udGVudF9UeXBlc10ueG1sUEsBAi0AFAAGAAgAAAAhAFr0LFu/AAAAFQEAAAsA&#10;AAAAAAAAAAAAAAAAHwEAAF9yZWxzLy5yZWxzUEsBAi0AFAAGAAgAAAAhALlYg6TEAAAA2wAAAA8A&#10;AAAAAAAAAAAAAAAABwIAAGRycy9kb3ducmV2LnhtbFBLBQYAAAAAAwADALcAAAD4AgAAAAA=&#10;" fillcolor="#072b60 [814]" strokecolor="#242852 [3215]" strokeweight="1pt">
                  <v:textbox>
                    <w:txbxContent>
                      <w:p w14:paraId="17C16610" w14:textId="21B75A32" w:rsidR="003776B9" w:rsidRPr="00F30936" w:rsidRDefault="003776B9" w:rsidP="005B1B47">
                        <w:pPr>
                          <w:rPr>
                            <w:rFonts w:ascii="Arial" w:eastAsiaTheme="majorEastAsia" w:hAnsi="Arial" w:cs="Arial"/>
                            <w:b/>
                            <w:bCs/>
                            <w:color w:val="FFFFFF" w:themeColor="background1"/>
                            <w:sz w:val="24"/>
                            <w:szCs w:val="28"/>
                          </w:rPr>
                        </w:pPr>
                        <w:r>
                          <w:rPr>
                            <w:rFonts w:ascii="Arial" w:eastAsia="Times New Roman" w:hAnsi="Arial" w:cs="Arial"/>
                            <w:b/>
                            <w:bCs/>
                            <w:color w:val="FFFFFF" w:themeColor="background1"/>
                            <w:sz w:val="24"/>
                            <w:szCs w:val="24"/>
                            <w:lang w:eastAsia="en-GB"/>
                          </w:rPr>
                          <w:t>Norman</w:t>
                        </w:r>
                        <w:r w:rsidR="00CB0779">
                          <w:rPr>
                            <w:rFonts w:ascii="Arial" w:eastAsia="Times New Roman" w:hAnsi="Arial" w:cs="Arial"/>
                            <w:b/>
                            <w:bCs/>
                            <w:color w:val="FFFFFF" w:themeColor="background1"/>
                            <w:sz w:val="24"/>
                            <w:szCs w:val="24"/>
                            <w:lang w:eastAsia="en-GB"/>
                          </w:rPr>
                          <w:t>’</w:t>
                        </w:r>
                        <w:r>
                          <w:rPr>
                            <w:rFonts w:ascii="Arial" w:eastAsia="Times New Roman" w:hAnsi="Arial" w:cs="Arial"/>
                            <w:b/>
                            <w:bCs/>
                            <w:color w:val="FFFFFF" w:themeColor="background1"/>
                            <w:sz w:val="24"/>
                            <w:szCs w:val="24"/>
                            <w:lang w:eastAsia="en-GB"/>
                          </w:rPr>
                          <w:t xml:space="preserve">s </w:t>
                        </w:r>
                        <w:r w:rsidRPr="00F30936">
                          <w:rPr>
                            <w:rFonts w:ascii="Arial" w:eastAsiaTheme="majorEastAsia" w:hAnsi="Arial" w:cs="Arial"/>
                            <w:b/>
                            <w:bCs/>
                            <w:color w:val="FFFFFF" w:themeColor="background1"/>
                            <w:sz w:val="24"/>
                            <w:szCs w:val="28"/>
                          </w:rPr>
                          <w:t>story</w:t>
                        </w:r>
                        <w:r w:rsidR="009276D7">
                          <w:rPr>
                            <w:rFonts w:ascii="Arial" w:eastAsiaTheme="majorEastAsia" w:hAnsi="Arial" w:cs="Arial"/>
                            <w:b/>
                            <w:bCs/>
                            <w:color w:val="FFFFFF" w:themeColor="background1"/>
                            <w:sz w:val="24"/>
                            <w:szCs w:val="28"/>
                          </w:rPr>
                          <w:t xml:space="preserve"> (</w:t>
                        </w:r>
                        <w:r w:rsidR="009276D7" w:rsidRPr="009276D7">
                          <w:rPr>
                            <w:rFonts w:ascii="Arial" w:eastAsia="Arial" w:hAnsi="Arial" w:cs="Arial"/>
                            <w:b/>
                            <w:bCs/>
                          </w:rPr>
                          <w:t>diagnosed with dementia at 50)</w:t>
                        </w:r>
                      </w:p>
                    </w:txbxContent>
                  </v:textbox>
                </v:rect>
                <v:shape id="Text Box 24" o:spid="_x0000_s1033" type="#_x0000_t202" style="position:absolute;top:2526;width:35674;height:9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WexAAAANsAAAAPAAAAZHJzL2Rvd25yZXYueG1sRI9BawIx&#10;FITvBf9DeEJvNetSSl2NIoIgbS+uInp7bJ670c3LkqS6/femUOhxmJlvmNmit624kQ/GsYLxKANB&#10;XDltuFaw361f3kGEiKyxdUwKfijAYj54mmGh3Z23dCtjLRKEQ4EKmhi7QspQNWQxjFxHnLyz8xZj&#10;kr6W2uM9wW0r8yx7kxYNp4UGO1o1VF3Lb6vg03zVx1id88Px5MrJxZvrh1sp9Tzsl1MQkfr4H/5r&#10;b7SC/BV+v6QfIOcPAAAA//8DAFBLAQItABQABgAIAAAAIQDb4fbL7gAAAIUBAAATAAAAAAAAAAAA&#10;AAAAAAAAAABbQ29udGVudF9UeXBlc10ueG1sUEsBAi0AFAAGAAgAAAAhAFr0LFu/AAAAFQEAAAsA&#10;AAAAAAAAAAAAAAAAHwEAAF9yZWxzLy5yZWxzUEsBAi0AFAAGAAgAAAAhAOSQJZ7EAAAA2wAAAA8A&#10;AAAAAAAAAAAAAAAABwIAAGRycy9kb3ducmV2LnhtbFBLBQYAAAAAAwADALcAAAD4AgAAAAA=&#10;" filled="f" strokecolor="#242852 [3215]" strokeweight=".5pt">
                  <v:textbox inset=",7.2pt,,0">
                    <w:txbxContent>
                      <w:p w14:paraId="2E0E149D" w14:textId="6DC1D282" w:rsidR="003776B9" w:rsidRPr="00542DEB" w:rsidRDefault="003776B9" w:rsidP="005F7C70">
                        <w:pPr>
                          <w:rPr>
                            <w:rFonts w:ascii="Arial" w:eastAsia="Arial" w:hAnsi="Arial" w:cs="Arial"/>
                            <w:i/>
                            <w:iCs/>
                          </w:rPr>
                        </w:pPr>
                        <w:r w:rsidRPr="1DF52675">
                          <w:rPr>
                            <w:rFonts w:ascii="Arial" w:eastAsia="Arial" w:hAnsi="Arial" w:cs="Arial"/>
                            <w:i/>
                            <w:iCs/>
                          </w:rPr>
                          <w:t xml:space="preserve">“An early diagnosis of dementia is so, so important. Once diagnosed, I knew what I was up against. As they say: know your enemy. If I hadn’t been diagnosed early and I hadn’t been seen by consultants on a regular basis, I wouldn’t be as well as I am today. I don’t know what my future holds, but at least I’m prepared for it” </w:t>
                        </w:r>
                      </w:p>
                      <w:p w14:paraId="6AB0E167" w14:textId="7144ECEA" w:rsidR="003776B9" w:rsidRPr="005732DA" w:rsidRDefault="003776B9" w:rsidP="005F7C70">
                        <w:pPr>
                          <w:shd w:val="clear" w:color="auto" w:fill="FFFFFF"/>
                          <w:spacing w:after="0" w:line="240" w:lineRule="auto"/>
                          <w:textAlignment w:val="baseline"/>
                          <w:rPr>
                            <w:rFonts w:ascii="Arial" w:eastAsia="Times New Roman" w:hAnsi="Arial" w:cs="Arial"/>
                            <w:sz w:val="24"/>
                            <w:szCs w:val="24"/>
                            <w:lang w:eastAsia="en-GB"/>
                          </w:rPr>
                        </w:pPr>
                      </w:p>
                    </w:txbxContent>
                  </v:textbox>
                </v:shape>
                <w10:wrap type="square" anchorx="margin" anchory="margin"/>
              </v:group>
            </w:pict>
          </mc:Fallback>
        </mc:AlternateContent>
      </w:r>
      <w:r w:rsidRPr="1DF52675">
        <w:rPr>
          <w:rFonts w:ascii="Arial" w:eastAsia="Arial" w:hAnsi="Arial" w:cs="Arial"/>
          <w:b/>
          <w:bCs/>
        </w:rPr>
        <w:t>Priority Two: Diagnosing Well</w:t>
      </w:r>
    </w:p>
    <w:p w14:paraId="3785B49D" w14:textId="57B12EDC" w:rsidR="00435DCE" w:rsidRPr="00926A24" w:rsidRDefault="005F7C70" w:rsidP="00542DEB">
      <w:pPr>
        <w:rPr>
          <w:rFonts w:ascii="Arial" w:eastAsia="Arial" w:hAnsi="Arial" w:cs="Arial"/>
          <w:b/>
          <w:bCs/>
        </w:rPr>
      </w:pPr>
      <w:r w:rsidRPr="00926A24">
        <w:rPr>
          <w:rFonts w:ascii="Arial" w:eastAsia="Arial" w:hAnsi="Arial" w:cs="Arial"/>
          <w:b/>
          <w:bCs/>
        </w:rPr>
        <w:t xml:space="preserve">People will receive a timely, accurate diagnosis of dementia. </w:t>
      </w:r>
    </w:p>
    <w:p w14:paraId="3AFD247A" w14:textId="397D86C9" w:rsidR="00542DEB" w:rsidRPr="00167401" w:rsidRDefault="005F7C70" w:rsidP="00167401">
      <w:pPr>
        <w:spacing w:line="276" w:lineRule="auto"/>
        <w:rPr>
          <w:rFonts w:ascii="Arial" w:eastAsia="Arial" w:hAnsi="Arial" w:cs="Arial"/>
          <w:color w:val="000000" w:themeColor="text1"/>
        </w:rPr>
      </w:pPr>
      <w:r w:rsidRPr="00167401">
        <w:rPr>
          <w:rFonts w:ascii="Arial" w:eastAsia="Arial" w:hAnsi="Arial" w:cs="Arial"/>
        </w:rPr>
        <w:t xml:space="preserve">An estimated </w:t>
      </w:r>
      <w:r w:rsidR="004A0488" w:rsidRPr="00167401">
        <w:rPr>
          <w:rFonts w:ascii="Arial" w:eastAsia="Arial" w:hAnsi="Arial" w:cs="Arial"/>
        </w:rPr>
        <w:t xml:space="preserve">11,500 </w:t>
      </w:r>
      <w:r w:rsidRPr="00167401">
        <w:rPr>
          <w:rFonts w:ascii="Arial" w:eastAsia="Arial" w:hAnsi="Arial" w:cs="Arial"/>
        </w:rPr>
        <w:t xml:space="preserve">people in </w:t>
      </w:r>
      <w:r w:rsidR="004A0488" w:rsidRPr="00167401">
        <w:rPr>
          <w:rFonts w:ascii="Arial" w:eastAsia="Arial" w:hAnsi="Arial" w:cs="Arial"/>
        </w:rPr>
        <w:t xml:space="preserve">Coventry and </w:t>
      </w:r>
      <w:r w:rsidRPr="00167401">
        <w:rPr>
          <w:rFonts w:ascii="Arial" w:eastAsia="Arial" w:hAnsi="Arial" w:cs="Arial"/>
        </w:rPr>
        <w:t xml:space="preserve">Warwickshire live with dementia, but only around </w:t>
      </w:r>
      <w:r w:rsidR="00167401" w:rsidRPr="00167401">
        <w:rPr>
          <w:rFonts w:ascii="Arial" w:eastAsia="Arial" w:hAnsi="Arial" w:cs="Arial"/>
        </w:rPr>
        <w:t>5</w:t>
      </w:r>
      <w:r w:rsidR="00333E7C">
        <w:rPr>
          <w:rFonts w:ascii="Arial" w:eastAsia="Arial" w:hAnsi="Arial" w:cs="Arial"/>
        </w:rPr>
        <w:t>6</w:t>
      </w:r>
      <w:r w:rsidRPr="00167401">
        <w:rPr>
          <w:rFonts w:ascii="Arial" w:eastAsia="Arial" w:hAnsi="Arial" w:cs="Arial"/>
        </w:rPr>
        <w:t>% of these have a formal diagnosis.</w:t>
      </w:r>
      <w:r w:rsidR="00167401">
        <w:rPr>
          <w:rFonts w:ascii="Arial" w:eastAsia="Arial" w:hAnsi="Arial" w:cs="Arial"/>
          <w:color w:val="000000" w:themeColor="text1"/>
        </w:rPr>
        <w:t xml:space="preserve"> </w:t>
      </w:r>
      <w:r w:rsidR="00ED3894" w:rsidRPr="00167401">
        <w:rPr>
          <w:rFonts w:ascii="Arial" w:eastAsia="Arial" w:hAnsi="Arial" w:cs="Arial"/>
        </w:rPr>
        <w:t xml:space="preserve">A diagnosis can </w:t>
      </w:r>
      <w:r w:rsidRPr="00167401">
        <w:rPr>
          <w:rFonts w:ascii="Arial" w:eastAsia="Arial" w:hAnsi="Arial" w:cs="Arial"/>
        </w:rPr>
        <w:t xml:space="preserve">help </w:t>
      </w:r>
      <w:r w:rsidR="00ED3894" w:rsidRPr="00167401">
        <w:rPr>
          <w:rFonts w:ascii="Arial" w:eastAsia="Arial" w:hAnsi="Arial" w:cs="Arial"/>
        </w:rPr>
        <w:t>people</w:t>
      </w:r>
      <w:r w:rsidRPr="00167401">
        <w:rPr>
          <w:rFonts w:ascii="Arial" w:eastAsia="Arial" w:hAnsi="Arial" w:cs="Arial"/>
        </w:rPr>
        <w:t xml:space="preserve"> prepare and come to terms with the changes that are happening</w:t>
      </w:r>
      <w:r w:rsidR="00ED3894" w:rsidRPr="00167401">
        <w:rPr>
          <w:rFonts w:ascii="Arial" w:eastAsia="Arial" w:hAnsi="Arial" w:cs="Arial"/>
        </w:rPr>
        <w:t xml:space="preserve"> and access a wide range of support for themselves and their families</w:t>
      </w:r>
      <w:r w:rsidRPr="00167401">
        <w:rPr>
          <w:rFonts w:ascii="Arial" w:eastAsia="Arial" w:hAnsi="Arial" w:cs="Arial"/>
        </w:rPr>
        <w:t xml:space="preserve">. It can also help loved ones to understand and support them. </w:t>
      </w:r>
      <w:r w:rsidR="00CB0779" w:rsidRPr="00167401">
        <w:rPr>
          <w:rFonts w:ascii="Arial" w:eastAsia="Arial" w:hAnsi="Arial" w:cs="Arial"/>
        </w:rPr>
        <w:t>There is no cure for dementia</w:t>
      </w:r>
      <w:r w:rsidR="00ED3894" w:rsidRPr="00167401">
        <w:rPr>
          <w:rFonts w:ascii="Arial" w:eastAsia="Arial" w:hAnsi="Arial" w:cs="Arial"/>
        </w:rPr>
        <w:t xml:space="preserve"> but </w:t>
      </w:r>
      <w:r w:rsidR="00CB0779" w:rsidRPr="00167401">
        <w:rPr>
          <w:rFonts w:ascii="Arial" w:eastAsia="Arial" w:hAnsi="Arial" w:cs="Arial"/>
        </w:rPr>
        <w:t xml:space="preserve">for some types of dementia it is possible to take medication to slow the progression of the disease. </w:t>
      </w:r>
      <w:r w:rsidR="00542DEB" w:rsidRPr="00167401">
        <w:rPr>
          <w:rFonts w:ascii="Arial" w:eastAsia="Arial" w:hAnsi="Arial" w:cs="Arial"/>
        </w:rPr>
        <w:t>Many people live a fulfilling life for years following their diagnosis.</w:t>
      </w:r>
    </w:p>
    <w:p w14:paraId="2D6133FD" w14:textId="57A0E160" w:rsidR="00542DEB" w:rsidRPr="008602A3" w:rsidRDefault="00542DEB" w:rsidP="008602A3">
      <w:pPr>
        <w:spacing w:line="276" w:lineRule="auto"/>
        <w:ind w:left="284" w:hanging="284"/>
        <w:rPr>
          <w:rFonts w:ascii="Arial" w:eastAsia="Arial" w:hAnsi="Arial" w:cs="Arial"/>
          <w:b/>
          <w:bCs/>
        </w:rPr>
      </w:pPr>
      <w:r w:rsidRPr="1DF52675">
        <w:rPr>
          <w:rFonts w:ascii="Arial" w:eastAsia="Arial" w:hAnsi="Arial" w:cs="Arial"/>
          <w:b/>
          <w:bCs/>
        </w:rPr>
        <w:t>What we will do</w:t>
      </w:r>
    </w:p>
    <w:p w14:paraId="6C4EBCD9" w14:textId="1EBC93A0" w:rsidR="00153847" w:rsidRPr="001459F5" w:rsidRDefault="00153847" w:rsidP="00CB0779">
      <w:pPr>
        <w:pStyle w:val="ListParagraph"/>
        <w:numPr>
          <w:ilvl w:val="0"/>
          <w:numId w:val="20"/>
        </w:numPr>
        <w:shd w:val="clear" w:color="auto" w:fill="FFFFFF"/>
        <w:spacing w:beforeAutospacing="1" w:after="0" w:afterAutospacing="1" w:line="240" w:lineRule="auto"/>
        <w:ind w:left="284"/>
        <w:rPr>
          <w:rFonts w:ascii="Arial" w:eastAsia="Times New Roman" w:hAnsi="Arial" w:cs="Arial"/>
          <w:color w:val="000000" w:themeColor="text1"/>
          <w:lang w:eastAsia="en-GB"/>
        </w:rPr>
      </w:pPr>
      <w:r w:rsidRPr="001459F5">
        <w:rPr>
          <w:rFonts w:ascii="Arial" w:eastAsia="Arial" w:hAnsi="Arial" w:cs="Arial"/>
          <w:color w:val="000000" w:themeColor="text1"/>
        </w:rPr>
        <w:t xml:space="preserve">Raise awareness of dementia and the benefits of receiving a diagnosis amongst the </w:t>
      </w:r>
      <w:r w:rsidR="009B4A65">
        <w:rPr>
          <w:rFonts w:ascii="Arial" w:eastAsia="Arial" w:hAnsi="Arial" w:cs="Arial"/>
          <w:color w:val="000000" w:themeColor="text1"/>
        </w:rPr>
        <w:t xml:space="preserve">local </w:t>
      </w:r>
      <w:r w:rsidRPr="001459F5">
        <w:rPr>
          <w:rFonts w:ascii="Arial" w:eastAsia="Arial" w:hAnsi="Arial" w:cs="Arial"/>
          <w:color w:val="000000" w:themeColor="text1"/>
        </w:rPr>
        <w:t xml:space="preserve">population, with particular focus on </w:t>
      </w:r>
      <w:r w:rsidRPr="001459F5">
        <w:rPr>
          <w:rFonts w:ascii="Arial" w:eastAsia="Times New Roman" w:hAnsi="Arial" w:cs="Arial"/>
          <w:color w:val="000000" w:themeColor="text1"/>
          <w:bdr w:val="none" w:sz="0" w:space="0" w:color="auto" w:frame="1"/>
          <w:lang w:eastAsia="en-GB"/>
        </w:rPr>
        <w:t xml:space="preserve">communities </w:t>
      </w:r>
      <w:r w:rsidR="00CB0779" w:rsidRPr="001459F5">
        <w:rPr>
          <w:rFonts w:ascii="Arial" w:eastAsia="Times New Roman" w:hAnsi="Arial" w:cs="Arial"/>
          <w:color w:val="000000" w:themeColor="text1"/>
          <w:bdr w:val="none" w:sz="0" w:space="0" w:color="auto" w:frame="1"/>
          <w:lang w:eastAsia="en-GB"/>
        </w:rPr>
        <w:t>who may not recognise dementia or where there may be cultural challenges to seeking a diagnosis</w:t>
      </w:r>
    </w:p>
    <w:p w14:paraId="2B7C277C" w14:textId="052533D3" w:rsidR="00542DEB" w:rsidRDefault="00542DEB" w:rsidP="00CB0779">
      <w:pPr>
        <w:pStyle w:val="ListParagraph"/>
        <w:numPr>
          <w:ilvl w:val="0"/>
          <w:numId w:val="3"/>
        </w:numPr>
        <w:spacing w:line="276" w:lineRule="auto"/>
        <w:ind w:left="284" w:hanging="284"/>
        <w:rPr>
          <w:rFonts w:ascii="Arial" w:eastAsia="Arial" w:hAnsi="Arial" w:cs="Arial"/>
          <w:color w:val="000000" w:themeColor="text1"/>
        </w:rPr>
      </w:pPr>
      <w:r w:rsidRPr="001459F5">
        <w:rPr>
          <w:rFonts w:ascii="Arial" w:eastAsia="Arial" w:hAnsi="Arial" w:cs="Arial"/>
          <w:color w:val="000000" w:themeColor="text1"/>
        </w:rPr>
        <w:t xml:space="preserve">Continue to encourage anyone with concerns about their memory or the memory of a loved one to see their GP as soon as possible. </w:t>
      </w:r>
    </w:p>
    <w:p w14:paraId="7F41EA0F" w14:textId="4054A074" w:rsidR="00ED6B67" w:rsidRPr="00ED6B67" w:rsidRDefault="00ED6B67" w:rsidP="00ED6B67">
      <w:pPr>
        <w:pStyle w:val="ListParagraph"/>
        <w:numPr>
          <w:ilvl w:val="0"/>
          <w:numId w:val="3"/>
        </w:numPr>
        <w:spacing w:line="276" w:lineRule="auto"/>
        <w:ind w:left="284" w:hanging="284"/>
        <w:rPr>
          <w:rFonts w:ascii="Arial" w:eastAsia="Arial" w:hAnsi="Arial" w:cs="Arial"/>
          <w:color w:val="000000" w:themeColor="text1"/>
        </w:rPr>
      </w:pPr>
      <w:r w:rsidRPr="001459F5">
        <w:rPr>
          <w:rFonts w:ascii="Arial" w:eastAsia="Arial" w:hAnsi="Arial" w:cs="Arial"/>
          <w:color w:val="000000" w:themeColor="text1"/>
        </w:rPr>
        <w:t>Continue to increase dementia diagnosis rates so that at least two thirds (67%) of people living with dementia have a diagnosis (this</w:t>
      </w:r>
      <w:r w:rsidRPr="00CB0779">
        <w:rPr>
          <w:rFonts w:ascii="Arial" w:eastAsia="Arial" w:hAnsi="Arial" w:cs="Arial"/>
          <w:color w:val="000000" w:themeColor="text1"/>
        </w:rPr>
        <w:t xml:space="preserve"> target has been set by the government). This will include diagnosing people in Care Homes. </w:t>
      </w:r>
    </w:p>
    <w:p w14:paraId="371B72D4" w14:textId="643C4076" w:rsidR="001459F5" w:rsidRPr="001459F5" w:rsidRDefault="001459F5" w:rsidP="001459F5">
      <w:pPr>
        <w:pStyle w:val="ListParagraph"/>
        <w:numPr>
          <w:ilvl w:val="0"/>
          <w:numId w:val="3"/>
        </w:numPr>
        <w:ind w:left="284" w:hanging="284"/>
        <w:rPr>
          <w:rFonts w:ascii="Arial" w:eastAsia="Arial" w:hAnsi="Arial" w:cs="Arial"/>
          <w:color w:val="000000" w:themeColor="text1"/>
        </w:rPr>
      </w:pPr>
      <w:r w:rsidRPr="001459F5">
        <w:rPr>
          <w:rFonts w:ascii="Arial" w:eastAsia="Arial" w:hAnsi="Arial" w:cs="Arial"/>
        </w:rPr>
        <w:t xml:space="preserve">Support GPs to undertake diagnosis of dementia where appropriate or refer to memory assessment services. </w:t>
      </w:r>
    </w:p>
    <w:p w14:paraId="67ECB71A" w14:textId="0DD52AEB" w:rsidR="001459F5" w:rsidRPr="001459F5" w:rsidRDefault="00ED6B67" w:rsidP="001459F5">
      <w:pPr>
        <w:pStyle w:val="ListParagraph"/>
        <w:numPr>
          <w:ilvl w:val="0"/>
          <w:numId w:val="3"/>
        </w:numPr>
        <w:spacing w:line="276" w:lineRule="auto"/>
        <w:ind w:left="284" w:hanging="284"/>
        <w:rPr>
          <w:rFonts w:ascii="Arial" w:eastAsia="Arial" w:hAnsi="Arial" w:cs="Arial"/>
          <w:color w:val="000000" w:themeColor="text1"/>
        </w:rPr>
      </w:pPr>
      <w:r>
        <w:rPr>
          <w:rFonts w:ascii="Arial" w:hAnsi="Arial" w:cs="Arial"/>
        </w:rPr>
        <w:t>E</w:t>
      </w:r>
      <w:r w:rsidR="00C95A6B">
        <w:rPr>
          <w:rFonts w:ascii="Arial" w:hAnsi="Arial" w:cs="Arial"/>
        </w:rPr>
        <w:t xml:space="preserve">nsure that </w:t>
      </w:r>
      <w:r>
        <w:rPr>
          <w:rFonts w:ascii="Arial" w:hAnsi="Arial" w:cs="Arial"/>
        </w:rPr>
        <w:t xml:space="preserve">waiting times for a </w:t>
      </w:r>
      <w:r w:rsidR="00C95A6B">
        <w:rPr>
          <w:rFonts w:ascii="Arial" w:hAnsi="Arial" w:cs="Arial"/>
        </w:rPr>
        <w:t xml:space="preserve">diagnosis of dementia </w:t>
      </w:r>
      <w:r>
        <w:rPr>
          <w:rFonts w:ascii="Arial" w:hAnsi="Arial" w:cs="Arial"/>
        </w:rPr>
        <w:t xml:space="preserve">return to pre-pandemic levels and </w:t>
      </w:r>
      <w:r w:rsidR="009B4A65">
        <w:rPr>
          <w:rFonts w:ascii="Arial" w:hAnsi="Arial" w:cs="Arial"/>
        </w:rPr>
        <w:t>then</w:t>
      </w:r>
      <w:r>
        <w:rPr>
          <w:rFonts w:ascii="Arial" w:hAnsi="Arial" w:cs="Arial"/>
        </w:rPr>
        <w:t xml:space="preserve">, that they are </w:t>
      </w:r>
      <w:r w:rsidR="00C95A6B">
        <w:rPr>
          <w:rFonts w:ascii="Arial" w:hAnsi="Arial" w:cs="Arial"/>
        </w:rPr>
        <w:t xml:space="preserve">made within 6 </w:t>
      </w:r>
      <w:r w:rsidR="001459F5" w:rsidRPr="001459F5">
        <w:rPr>
          <w:rFonts w:ascii="Arial" w:hAnsi="Arial" w:cs="Arial"/>
        </w:rPr>
        <w:t>week</w:t>
      </w:r>
      <w:r w:rsidR="00C95A6B">
        <w:rPr>
          <w:rFonts w:ascii="Arial" w:hAnsi="Arial" w:cs="Arial"/>
        </w:rPr>
        <w:t>s of referral (unless specialist assessments</w:t>
      </w:r>
      <w:r>
        <w:rPr>
          <w:rFonts w:ascii="Arial" w:hAnsi="Arial" w:cs="Arial"/>
        </w:rPr>
        <w:t>/</w:t>
      </w:r>
      <w:r w:rsidR="00C95A6B">
        <w:rPr>
          <w:rFonts w:ascii="Arial" w:hAnsi="Arial" w:cs="Arial"/>
        </w:rPr>
        <w:t xml:space="preserve">investigations are required). </w:t>
      </w:r>
      <w:r w:rsidR="001459F5" w:rsidRPr="001459F5">
        <w:rPr>
          <w:rFonts w:ascii="Arial" w:hAnsi="Arial" w:cs="Arial"/>
        </w:rPr>
        <w:t xml:space="preserve"> </w:t>
      </w:r>
    </w:p>
    <w:p w14:paraId="790B0B55" w14:textId="7459CBF1" w:rsidR="001459F5" w:rsidRPr="002E2837" w:rsidRDefault="001459F5" w:rsidP="002E2837">
      <w:pPr>
        <w:pStyle w:val="ListParagraph"/>
        <w:numPr>
          <w:ilvl w:val="0"/>
          <w:numId w:val="3"/>
        </w:numPr>
        <w:spacing w:line="276" w:lineRule="auto"/>
        <w:ind w:left="284" w:hanging="284"/>
        <w:rPr>
          <w:rFonts w:ascii="Arial" w:eastAsia="Arial" w:hAnsi="Arial" w:cs="Arial"/>
          <w:color w:val="000000" w:themeColor="text1"/>
        </w:rPr>
      </w:pPr>
      <w:r w:rsidRPr="001459F5">
        <w:rPr>
          <w:rFonts w:ascii="Arial" w:eastAsia="Arial" w:hAnsi="Arial" w:cs="Arial"/>
        </w:rPr>
        <w:t>Ensure a high-quality memory assessment pathway by supporting Coventry and Warwickshire Partnership Trust (CWPT) to achieve Memory Services National Accreditation programme (MSNAP)</w:t>
      </w:r>
      <w:r w:rsidR="001D091F">
        <w:rPr>
          <w:rFonts w:ascii="Arial" w:eastAsia="Arial" w:hAnsi="Arial" w:cs="Arial"/>
        </w:rPr>
        <w:t xml:space="preserve"> across all services</w:t>
      </w:r>
      <w:r w:rsidR="002E2837">
        <w:rPr>
          <w:rFonts w:ascii="Arial" w:eastAsia="Arial" w:hAnsi="Arial" w:cs="Arial"/>
        </w:rPr>
        <w:t>.</w:t>
      </w:r>
    </w:p>
    <w:p w14:paraId="43C92BB3" w14:textId="2270FC45" w:rsidR="001C545F" w:rsidRPr="001C545F" w:rsidRDefault="001C545F" w:rsidP="001C545F">
      <w:pPr>
        <w:pStyle w:val="ListParagraph"/>
        <w:numPr>
          <w:ilvl w:val="0"/>
          <w:numId w:val="3"/>
        </w:numPr>
        <w:ind w:left="284" w:hanging="284"/>
        <w:rPr>
          <w:rFonts w:ascii="Arial" w:eastAsia="Arial" w:hAnsi="Arial" w:cs="Arial"/>
          <w:color w:val="000000" w:themeColor="text1"/>
        </w:rPr>
      </w:pPr>
      <w:r w:rsidRPr="00CB0779">
        <w:rPr>
          <w:rFonts w:ascii="Arial" w:eastAsia="Arial" w:hAnsi="Arial" w:cs="Arial"/>
        </w:rPr>
        <w:t>Ensure that everyone receiving a diagnosis of dementia receives a Care Plan</w:t>
      </w:r>
      <w:r w:rsidR="00F04789">
        <w:rPr>
          <w:rFonts w:ascii="Arial" w:eastAsia="Arial" w:hAnsi="Arial" w:cs="Arial"/>
        </w:rPr>
        <w:t xml:space="preserve"> (which is then reviewed annually)</w:t>
      </w:r>
      <w:r w:rsidRPr="00CB0779">
        <w:rPr>
          <w:rFonts w:ascii="Arial" w:eastAsia="Arial" w:hAnsi="Arial" w:cs="Arial"/>
        </w:rPr>
        <w:t xml:space="preserve">, </w:t>
      </w:r>
      <w:r w:rsidRPr="008879F7">
        <w:rPr>
          <w:rStyle w:val="eop"/>
          <w:rFonts w:ascii="Arial" w:hAnsi="Arial" w:cs="Arial"/>
          <w:bCs/>
          <w:shd w:val="clear" w:color="auto" w:fill="FFFFFF"/>
        </w:rPr>
        <w:t>is referred to a post diagnosis dementia support service</w:t>
      </w:r>
      <w:r>
        <w:rPr>
          <w:rStyle w:val="eop"/>
          <w:rFonts w:ascii="Arial" w:hAnsi="Arial" w:cs="Arial"/>
          <w:bCs/>
          <w:shd w:val="clear" w:color="auto" w:fill="FFFFFF"/>
        </w:rPr>
        <w:t xml:space="preserve"> (unless they choose not to be referred) </w:t>
      </w:r>
      <w:r w:rsidRPr="00CB0779">
        <w:rPr>
          <w:rFonts w:ascii="Arial" w:eastAsia="Arial" w:hAnsi="Arial" w:cs="Arial"/>
        </w:rPr>
        <w:t xml:space="preserve">and </w:t>
      </w:r>
      <w:r>
        <w:rPr>
          <w:rFonts w:ascii="Arial" w:eastAsia="Arial" w:hAnsi="Arial" w:cs="Arial"/>
        </w:rPr>
        <w:t>is followed up within three months of diagnosis.</w:t>
      </w:r>
    </w:p>
    <w:p w14:paraId="2F1C11F6" w14:textId="695EFEEF" w:rsidR="001C545F" w:rsidRPr="00CB0779" w:rsidRDefault="001C545F" w:rsidP="001C545F">
      <w:pPr>
        <w:pStyle w:val="ListParagraph"/>
        <w:numPr>
          <w:ilvl w:val="0"/>
          <w:numId w:val="3"/>
        </w:numPr>
        <w:ind w:left="284" w:hanging="284"/>
        <w:rPr>
          <w:rFonts w:ascii="Arial" w:eastAsia="Arial" w:hAnsi="Arial" w:cs="Arial"/>
          <w:color w:val="000000" w:themeColor="text1"/>
        </w:rPr>
      </w:pPr>
      <w:r>
        <w:rPr>
          <w:rFonts w:ascii="Arial" w:eastAsia="Arial" w:hAnsi="Arial" w:cs="Arial"/>
        </w:rPr>
        <w:t>Work towards ensuring that everyone with a dementia diagnosis has a Care Coordinator and that this role is well understood.</w:t>
      </w:r>
    </w:p>
    <w:p w14:paraId="63F0488C" w14:textId="77777777" w:rsidR="009B4A65" w:rsidRPr="009B4A65" w:rsidRDefault="001459F5" w:rsidP="001459F5">
      <w:pPr>
        <w:pStyle w:val="ListParagraph"/>
        <w:numPr>
          <w:ilvl w:val="0"/>
          <w:numId w:val="3"/>
        </w:numPr>
        <w:ind w:left="284" w:hanging="284"/>
        <w:rPr>
          <w:rFonts w:ascii="Arial" w:eastAsia="Arial" w:hAnsi="Arial" w:cs="Arial"/>
          <w:color w:val="000000" w:themeColor="text1"/>
        </w:rPr>
      </w:pPr>
      <w:r>
        <w:rPr>
          <w:rFonts w:ascii="Arial" w:eastAsia="Arial" w:hAnsi="Arial" w:cs="Arial"/>
        </w:rPr>
        <w:t xml:space="preserve">Review the dementia pathway and </w:t>
      </w:r>
      <w:r w:rsidR="002E2837">
        <w:rPr>
          <w:rFonts w:ascii="Arial" w:eastAsia="Arial" w:hAnsi="Arial" w:cs="Arial"/>
        </w:rPr>
        <w:t xml:space="preserve">where possible, improve access to services through integration of services with other services. </w:t>
      </w:r>
    </w:p>
    <w:p w14:paraId="296A9850" w14:textId="2A74F539" w:rsidR="001459F5" w:rsidRPr="008D0772" w:rsidRDefault="002E2837" w:rsidP="001459F5">
      <w:pPr>
        <w:pStyle w:val="ListParagraph"/>
        <w:numPr>
          <w:ilvl w:val="0"/>
          <w:numId w:val="3"/>
        </w:numPr>
        <w:ind w:left="284" w:hanging="284"/>
        <w:rPr>
          <w:rFonts w:ascii="Arial" w:eastAsia="Arial" w:hAnsi="Arial" w:cs="Arial"/>
          <w:color w:val="000000" w:themeColor="text1"/>
        </w:rPr>
      </w:pPr>
      <w:r>
        <w:rPr>
          <w:rFonts w:ascii="Arial" w:eastAsia="Arial" w:hAnsi="Arial" w:cs="Arial"/>
        </w:rPr>
        <w:t>P</w:t>
      </w:r>
      <w:r w:rsidR="001459F5">
        <w:rPr>
          <w:rFonts w:ascii="Arial" w:eastAsia="Arial" w:hAnsi="Arial" w:cs="Arial"/>
        </w:rPr>
        <w:t>ublish the key services and support available at all stages of the pathway to practitioners and those with dementia and their carers.</w:t>
      </w:r>
    </w:p>
    <w:p w14:paraId="7C642684" w14:textId="523A189A" w:rsidR="001F5AA7" w:rsidRPr="00CB0779" w:rsidRDefault="001F5AA7" w:rsidP="00CB0779">
      <w:pPr>
        <w:pStyle w:val="ListParagraph"/>
        <w:numPr>
          <w:ilvl w:val="0"/>
          <w:numId w:val="3"/>
        </w:numPr>
        <w:ind w:left="284" w:hanging="436"/>
        <w:rPr>
          <w:rStyle w:val="eop"/>
          <w:rFonts w:ascii="Arial" w:eastAsia="Arial" w:hAnsi="Arial" w:cs="Arial"/>
          <w:bCs/>
          <w:color w:val="000000" w:themeColor="text1"/>
        </w:rPr>
      </w:pPr>
      <w:r w:rsidRPr="00932F60">
        <w:rPr>
          <w:rFonts w:ascii="Arial" w:eastAsia="Arial" w:hAnsi="Arial" w:cs="Arial"/>
          <w:color w:val="000000" w:themeColor="text1"/>
        </w:rPr>
        <w:t xml:space="preserve">Build on the </w:t>
      </w:r>
      <w:r>
        <w:rPr>
          <w:rFonts w:ascii="Arial" w:eastAsia="Arial" w:hAnsi="Arial" w:cs="Arial"/>
          <w:color w:val="000000" w:themeColor="text1"/>
        </w:rPr>
        <w:t xml:space="preserve">use of </w:t>
      </w:r>
      <w:r w:rsidRPr="00932F60">
        <w:rPr>
          <w:rFonts w:ascii="Arial" w:eastAsia="Arial" w:hAnsi="Arial" w:cs="Arial"/>
          <w:color w:val="000000" w:themeColor="text1"/>
        </w:rPr>
        <w:t xml:space="preserve">an </w:t>
      </w:r>
      <w:r>
        <w:rPr>
          <w:rFonts w:ascii="Arial" w:eastAsia="Arial" w:hAnsi="Arial" w:cs="Arial"/>
          <w:color w:val="000000" w:themeColor="text1"/>
        </w:rPr>
        <w:t>individual I</w:t>
      </w:r>
      <w:r w:rsidRPr="00932F60">
        <w:rPr>
          <w:rFonts w:ascii="Arial" w:eastAsia="Arial" w:hAnsi="Arial" w:cs="Arial"/>
          <w:color w:val="000000" w:themeColor="text1"/>
        </w:rPr>
        <w:t xml:space="preserve">ntegrated </w:t>
      </w:r>
      <w:r>
        <w:rPr>
          <w:rFonts w:ascii="Arial" w:eastAsia="Arial" w:hAnsi="Arial" w:cs="Arial"/>
          <w:color w:val="000000" w:themeColor="text1"/>
        </w:rPr>
        <w:t>C</w:t>
      </w:r>
      <w:r w:rsidRPr="00932F60">
        <w:rPr>
          <w:rFonts w:ascii="Arial" w:eastAsia="Arial" w:hAnsi="Arial" w:cs="Arial"/>
          <w:color w:val="000000" w:themeColor="text1"/>
        </w:rPr>
        <w:t xml:space="preserve">are </w:t>
      </w:r>
      <w:r>
        <w:rPr>
          <w:rFonts w:ascii="Arial" w:eastAsia="Arial" w:hAnsi="Arial" w:cs="Arial"/>
          <w:color w:val="000000" w:themeColor="text1"/>
        </w:rPr>
        <w:t>R</w:t>
      </w:r>
      <w:r w:rsidRPr="00932F60">
        <w:rPr>
          <w:rFonts w:ascii="Arial" w:eastAsia="Arial" w:hAnsi="Arial" w:cs="Arial"/>
          <w:color w:val="000000" w:themeColor="text1"/>
        </w:rPr>
        <w:t>ecord</w:t>
      </w:r>
      <w:r>
        <w:rPr>
          <w:rFonts w:ascii="Arial" w:eastAsia="Arial" w:hAnsi="Arial" w:cs="Arial"/>
          <w:color w:val="000000" w:themeColor="text1"/>
        </w:rPr>
        <w:t xml:space="preserve"> </w:t>
      </w:r>
      <w:r w:rsidRPr="00932F60">
        <w:rPr>
          <w:rFonts w:ascii="Arial" w:eastAsia="Arial" w:hAnsi="Arial" w:cs="Arial"/>
          <w:color w:val="000000" w:themeColor="text1"/>
        </w:rPr>
        <w:t>as well as use of EMIS, (a digital clinical system supporting joined-up working across all care settings)</w:t>
      </w:r>
      <w:r>
        <w:rPr>
          <w:rFonts w:ascii="Arial" w:eastAsia="Arial" w:hAnsi="Arial" w:cs="Arial"/>
          <w:color w:val="000000" w:themeColor="text1"/>
        </w:rPr>
        <w:t xml:space="preserve">. </w:t>
      </w:r>
    </w:p>
    <w:p w14:paraId="1C35A0CD" w14:textId="18B88854" w:rsidR="00542DEB" w:rsidRPr="000B51EB" w:rsidRDefault="00ED3894" w:rsidP="00CB0779">
      <w:pPr>
        <w:pStyle w:val="ListParagraph"/>
        <w:numPr>
          <w:ilvl w:val="0"/>
          <w:numId w:val="4"/>
        </w:numPr>
        <w:ind w:left="284" w:hanging="436"/>
        <w:rPr>
          <w:rFonts w:ascii="Arial" w:eastAsia="Arial" w:hAnsi="Arial" w:cs="Arial"/>
          <w:color w:val="000000" w:themeColor="text1"/>
        </w:rPr>
      </w:pPr>
      <w:r>
        <w:rPr>
          <w:rFonts w:ascii="Arial" w:eastAsia="Arial" w:hAnsi="Arial" w:cs="Arial"/>
        </w:rPr>
        <w:t>Review the pathway between hospitals and Memory Assessment Services; p</w:t>
      </w:r>
      <w:r w:rsidR="00542DEB" w:rsidRPr="1DF52675">
        <w:rPr>
          <w:rFonts w:ascii="Arial" w:eastAsia="Arial" w:hAnsi="Arial" w:cs="Arial"/>
        </w:rPr>
        <w:t xml:space="preserve">romote </w:t>
      </w:r>
      <w:r>
        <w:rPr>
          <w:rFonts w:ascii="Arial" w:eastAsia="Arial" w:hAnsi="Arial" w:cs="Arial"/>
        </w:rPr>
        <w:t xml:space="preserve">and strengthen </w:t>
      </w:r>
      <w:r w:rsidR="00542DEB" w:rsidRPr="1DF52675">
        <w:rPr>
          <w:rFonts w:ascii="Arial" w:eastAsia="Arial" w:hAnsi="Arial" w:cs="Arial"/>
        </w:rPr>
        <w:t>the diagnostic and identification role in acute hospital care pathways and strengthen communication when a diagnosis is made.</w:t>
      </w:r>
    </w:p>
    <w:p w14:paraId="23380F9E" w14:textId="7E0B90EB" w:rsidR="00542DEB" w:rsidRDefault="00542DEB" w:rsidP="00542DEB">
      <w:pPr>
        <w:spacing w:after="0" w:line="240" w:lineRule="auto"/>
        <w:rPr>
          <w:rStyle w:val="eop"/>
          <w:rFonts w:ascii="Arial" w:hAnsi="Arial" w:cs="Arial"/>
          <w:b/>
          <w:shd w:val="clear" w:color="auto" w:fill="FFFFFF"/>
        </w:rPr>
      </w:pPr>
      <w:r w:rsidRPr="00A71FED">
        <w:rPr>
          <w:rStyle w:val="eop"/>
          <w:rFonts w:ascii="Arial" w:hAnsi="Arial" w:cs="Arial"/>
          <w:b/>
          <w:shd w:val="clear" w:color="auto" w:fill="FFFFFF"/>
        </w:rPr>
        <w:t xml:space="preserve">How we will know we have been successful </w:t>
      </w:r>
    </w:p>
    <w:p w14:paraId="38BBDC1E" w14:textId="77777777" w:rsidR="00542DEB" w:rsidRDefault="00542DEB" w:rsidP="00542DEB">
      <w:pPr>
        <w:spacing w:after="0" w:line="240" w:lineRule="auto"/>
        <w:rPr>
          <w:rStyle w:val="eop"/>
          <w:rFonts w:ascii="Arial" w:hAnsi="Arial" w:cs="Arial"/>
          <w:b/>
          <w:shd w:val="clear" w:color="auto" w:fill="FFFFFF"/>
        </w:rPr>
      </w:pPr>
    </w:p>
    <w:p w14:paraId="19F83BD3" w14:textId="22FBBD1B" w:rsidR="00542DEB" w:rsidRPr="00A71FED" w:rsidRDefault="00493603" w:rsidP="00DC1CE0">
      <w:pPr>
        <w:pStyle w:val="ListParagraph"/>
        <w:numPr>
          <w:ilvl w:val="0"/>
          <w:numId w:val="5"/>
        </w:numPr>
        <w:spacing w:after="0" w:line="240" w:lineRule="auto"/>
        <w:ind w:left="284"/>
        <w:rPr>
          <w:rStyle w:val="eop"/>
          <w:rFonts w:ascii="Arial" w:hAnsi="Arial" w:cs="Arial"/>
          <w:bCs/>
          <w:shd w:val="clear" w:color="auto" w:fill="FFFFFF"/>
        </w:rPr>
      </w:pPr>
      <w:r>
        <w:rPr>
          <w:rStyle w:val="eop"/>
          <w:rFonts w:ascii="Arial" w:hAnsi="Arial" w:cs="Arial"/>
          <w:bCs/>
          <w:shd w:val="clear" w:color="auto" w:fill="FFFFFF"/>
        </w:rPr>
        <w:t>Greater n</w:t>
      </w:r>
      <w:r w:rsidR="00542DEB" w:rsidRPr="00A71FED">
        <w:rPr>
          <w:rStyle w:val="eop"/>
          <w:rFonts w:ascii="Arial" w:hAnsi="Arial" w:cs="Arial"/>
          <w:bCs/>
          <w:shd w:val="clear" w:color="auto" w:fill="FFFFFF"/>
        </w:rPr>
        <w:t>umber of people diagnosed with dementia (and as a percentage of the people estimated to be living with dementia)</w:t>
      </w:r>
    </w:p>
    <w:p w14:paraId="631BC7B8" w14:textId="7FB112AA" w:rsidR="00542DEB" w:rsidRDefault="00493603" w:rsidP="00DC1CE0">
      <w:pPr>
        <w:pStyle w:val="ListParagraph"/>
        <w:numPr>
          <w:ilvl w:val="0"/>
          <w:numId w:val="5"/>
        </w:numPr>
        <w:spacing w:after="0" w:line="240" w:lineRule="auto"/>
        <w:ind w:left="284"/>
        <w:rPr>
          <w:rStyle w:val="eop"/>
          <w:rFonts w:ascii="Arial" w:hAnsi="Arial" w:cs="Arial"/>
          <w:bCs/>
          <w:shd w:val="clear" w:color="auto" w:fill="FFFFFF"/>
        </w:rPr>
      </w:pPr>
      <w:r>
        <w:rPr>
          <w:rStyle w:val="eop"/>
          <w:rFonts w:ascii="Arial" w:hAnsi="Arial" w:cs="Arial"/>
          <w:bCs/>
          <w:shd w:val="clear" w:color="auto" w:fill="FFFFFF"/>
        </w:rPr>
        <w:t xml:space="preserve">More </w:t>
      </w:r>
      <w:r w:rsidR="00542DEB" w:rsidRPr="00A71FED">
        <w:rPr>
          <w:rStyle w:val="eop"/>
          <w:rFonts w:ascii="Arial" w:hAnsi="Arial" w:cs="Arial"/>
          <w:bCs/>
          <w:shd w:val="clear" w:color="auto" w:fill="FFFFFF"/>
        </w:rPr>
        <w:t>people diagnosed with dementia receive a Care Plan following their diagnosis (and as a percentage of all those diagnosed)</w:t>
      </w:r>
    </w:p>
    <w:p w14:paraId="1DC186D7" w14:textId="022C3726" w:rsidR="00CB0779" w:rsidRPr="009B4A65" w:rsidRDefault="00493603" w:rsidP="00CB0779">
      <w:pPr>
        <w:pStyle w:val="ListParagraph"/>
        <w:numPr>
          <w:ilvl w:val="0"/>
          <w:numId w:val="5"/>
        </w:numPr>
        <w:spacing w:after="0" w:line="240" w:lineRule="auto"/>
        <w:ind w:left="284"/>
        <w:rPr>
          <w:rStyle w:val="eop"/>
          <w:rFonts w:ascii="Arial" w:hAnsi="Arial" w:cs="Arial"/>
          <w:bCs/>
          <w:shd w:val="clear" w:color="auto" w:fill="FFFFFF"/>
        </w:rPr>
      </w:pPr>
      <w:r>
        <w:rPr>
          <w:rStyle w:val="eop"/>
          <w:rFonts w:ascii="Arial" w:hAnsi="Arial" w:cs="Arial"/>
          <w:bCs/>
          <w:shd w:val="clear" w:color="auto" w:fill="FFFFFF"/>
        </w:rPr>
        <w:t xml:space="preserve">Everyone </w:t>
      </w:r>
      <w:r w:rsidR="00542DEB" w:rsidRPr="00A71FED">
        <w:rPr>
          <w:rStyle w:val="eop"/>
          <w:rFonts w:ascii="Arial" w:hAnsi="Arial" w:cs="Arial"/>
          <w:bCs/>
          <w:shd w:val="clear" w:color="auto" w:fill="FFFFFF"/>
        </w:rPr>
        <w:t xml:space="preserve">diagnosed with dementia </w:t>
      </w:r>
      <w:r>
        <w:rPr>
          <w:rStyle w:val="eop"/>
          <w:rFonts w:ascii="Arial" w:hAnsi="Arial" w:cs="Arial"/>
          <w:bCs/>
          <w:shd w:val="clear" w:color="auto" w:fill="FFFFFF"/>
        </w:rPr>
        <w:t xml:space="preserve">is offered a </w:t>
      </w:r>
      <w:r w:rsidR="00542DEB">
        <w:rPr>
          <w:rStyle w:val="eop"/>
          <w:rFonts w:ascii="Arial" w:hAnsi="Arial" w:cs="Arial"/>
          <w:bCs/>
          <w:shd w:val="clear" w:color="auto" w:fill="FFFFFF"/>
        </w:rPr>
        <w:t>referr</w:t>
      </w:r>
      <w:r>
        <w:rPr>
          <w:rStyle w:val="eop"/>
          <w:rFonts w:ascii="Arial" w:hAnsi="Arial" w:cs="Arial"/>
          <w:bCs/>
          <w:shd w:val="clear" w:color="auto" w:fill="FFFFFF"/>
        </w:rPr>
        <w:t>al</w:t>
      </w:r>
      <w:r w:rsidR="00542DEB">
        <w:rPr>
          <w:rStyle w:val="eop"/>
          <w:rFonts w:ascii="Arial" w:hAnsi="Arial" w:cs="Arial"/>
          <w:bCs/>
          <w:shd w:val="clear" w:color="auto" w:fill="FFFFFF"/>
        </w:rPr>
        <w:t xml:space="preserve"> to a dementia support service (currently Dementia Connect) </w:t>
      </w:r>
      <w:r w:rsidR="00542DEB" w:rsidRPr="00A71FED">
        <w:rPr>
          <w:rStyle w:val="eop"/>
          <w:rFonts w:ascii="Arial" w:hAnsi="Arial" w:cs="Arial"/>
          <w:bCs/>
          <w:shd w:val="clear" w:color="auto" w:fill="FFFFFF"/>
        </w:rPr>
        <w:t>following their diagnosis</w:t>
      </w:r>
      <w:r w:rsidR="00C80C1E">
        <w:rPr>
          <w:rStyle w:val="eop"/>
          <w:rFonts w:ascii="Arial" w:hAnsi="Arial" w:cs="Arial"/>
          <w:bCs/>
          <w:shd w:val="clear" w:color="auto" w:fill="FFFFFF"/>
        </w:rPr>
        <w:t>.</w:t>
      </w:r>
    </w:p>
    <w:p w14:paraId="24B4CFB3" w14:textId="3E40A31F" w:rsidR="00CB0779" w:rsidRDefault="00CB0779" w:rsidP="00CB0779">
      <w:pPr>
        <w:spacing w:after="0" w:line="240" w:lineRule="auto"/>
        <w:rPr>
          <w:rStyle w:val="eop"/>
          <w:rFonts w:ascii="Arial" w:hAnsi="Arial" w:cs="Arial"/>
          <w:bCs/>
          <w:shd w:val="clear" w:color="auto" w:fill="FFFFFF"/>
        </w:rPr>
      </w:pPr>
    </w:p>
    <w:bookmarkEnd w:id="0"/>
    <w:p w14:paraId="49437E14" w14:textId="04EE4EE7" w:rsidR="00CC03B1" w:rsidRDefault="00CC03B1" w:rsidP="00CC03B1">
      <w:pPr>
        <w:rPr>
          <w:rFonts w:ascii="Arial" w:eastAsia="Arial" w:hAnsi="Arial" w:cs="Arial"/>
          <w:b/>
          <w:bCs/>
        </w:rPr>
      </w:pPr>
      <w:r w:rsidRPr="1DF52675">
        <w:rPr>
          <w:rFonts w:ascii="Arial" w:eastAsia="Arial" w:hAnsi="Arial" w:cs="Arial"/>
          <w:b/>
          <w:bCs/>
        </w:rPr>
        <w:lastRenderedPageBreak/>
        <w:t>Priority Three: Supporting Well</w:t>
      </w:r>
    </w:p>
    <w:p w14:paraId="3D489AD6" w14:textId="48CDCB1C" w:rsidR="00CC03B1" w:rsidRPr="00926A24" w:rsidRDefault="00CC03B1" w:rsidP="00CC03B1">
      <w:pPr>
        <w:spacing w:line="276" w:lineRule="auto"/>
        <w:rPr>
          <w:rFonts w:ascii="Arial" w:eastAsia="Arial" w:hAnsi="Arial" w:cs="Arial"/>
          <w:b/>
          <w:bCs/>
        </w:rPr>
      </w:pPr>
      <w:r w:rsidRPr="00926A24">
        <w:rPr>
          <w:rFonts w:ascii="Arial" w:eastAsia="Arial" w:hAnsi="Arial" w:cs="Arial"/>
          <w:b/>
          <w:bCs/>
        </w:rPr>
        <w:t xml:space="preserve">People </w:t>
      </w:r>
      <w:r w:rsidR="00926A24">
        <w:rPr>
          <w:rFonts w:ascii="Arial" w:eastAsia="Arial" w:hAnsi="Arial" w:cs="Arial"/>
          <w:b/>
          <w:bCs/>
        </w:rPr>
        <w:t xml:space="preserve">affected by </w:t>
      </w:r>
      <w:r w:rsidRPr="00926A24">
        <w:rPr>
          <w:rFonts w:ascii="Arial" w:eastAsia="Arial" w:hAnsi="Arial" w:cs="Arial"/>
          <w:b/>
          <w:bCs/>
        </w:rPr>
        <w:t xml:space="preserve">dementia </w:t>
      </w:r>
      <w:r w:rsidR="005964A3">
        <w:rPr>
          <w:rFonts w:ascii="Arial" w:eastAsia="Arial" w:hAnsi="Arial" w:cs="Arial"/>
          <w:b/>
          <w:bCs/>
        </w:rPr>
        <w:t xml:space="preserve">will </w:t>
      </w:r>
      <w:r w:rsidRPr="00926A24">
        <w:rPr>
          <w:rFonts w:ascii="Arial" w:eastAsia="Arial" w:hAnsi="Arial" w:cs="Arial"/>
          <w:b/>
          <w:bCs/>
        </w:rPr>
        <w:t xml:space="preserve">have access to safe, high quality </w:t>
      </w:r>
      <w:r w:rsidR="00C34CA1" w:rsidRPr="00926A24">
        <w:rPr>
          <w:rFonts w:ascii="Arial" w:eastAsia="Arial" w:hAnsi="Arial" w:cs="Arial"/>
          <w:b/>
          <w:bCs/>
        </w:rPr>
        <w:t xml:space="preserve">support and </w:t>
      </w:r>
      <w:r w:rsidRPr="00926A24">
        <w:rPr>
          <w:rFonts w:ascii="Arial" w:eastAsia="Arial" w:hAnsi="Arial" w:cs="Arial"/>
          <w:b/>
          <w:bCs/>
        </w:rPr>
        <w:t>care.</w:t>
      </w:r>
    </w:p>
    <w:p w14:paraId="6697274A" w14:textId="62F4869C" w:rsidR="008879F7" w:rsidRDefault="003E02F8" w:rsidP="008879F7">
      <w:pPr>
        <w:spacing w:after="0" w:line="240" w:lineRule="auto"/>
        <w:rPr>
          <w:rFonts w:ascii="Arial" w:eastAsia="Arial" w:hAnsi="Arial" w:cs="Arial"/>
        </w:rPr>
      </w:pPr>
      <w:r w:rsidRPr="00B45A3C">
        <w:rPr>
          <w:rFonts w:ascii="Arial" w:eastAsia="Arial" w:hAnsi="Arial" w:cs="Arial"/>
        </w:rPr>
        <w:t xml:space="preserve">Post-diagnostic support helps the </w:t>
      </w:r>
      <w:r>
        <w:rPr>
          <w:rFonts w:ascii="Arial" w:eastAsia="Arial" w:hAnsi="Arial" w:cs="Arial"/>
        </w:rPr>
        <w:t xml:space="preserve">person living with dementia </w:t>
      </w:r>
      <w:r w:rsidRPr="00B45A3C">
        <w:rPr>
          <w:rFonts w:ascii="Arial" w:eastAsia="Arial" w:hAnsi="Arial" w:cs="Arial"/>
        </w:rPr>
        <w:t xml:space="preserve">and their family come to terms </w:t>
      </w:r>
      <w:r>
        <w:rPr>
          <w:rFonts w:ascii="Arial" w:eastAsia="Arial" w:hAnsi="Arial" w:cs="Arial"/>
        </w:rPr>
        <w:t xml:space="preserve">with </w:t>
      </w:r>
      <w:r w:rsidRPr="00B45A3C">
        <w:rPr>
          <w:rFonts w:ascii="Arial" w:eastAsia="Arial" w:hAnsi="Arial" w:cs="Arial"/>
        </w:rPr>
        <w:t>the</w:t>
      </w:r>
      <w:r w:rsidRPr="003E02F8">
        <w:rPr>
          <w:rFonts w:ascii="Arial" w:eastAsia="Arial" w:hAnsi="Arial" w:cs="Arial"/>
        </w:rPr>
        <w:t xml:space="preserve"> </w:t>
      </w:r>
      <w:r w:rsidRPr="00B45A3C">
        <w:rPr>
          <w:rFonts w:ascii="Arial" w:eastAsia="Arial" w:hAnsi="Arial" w:cs="Arial"/>
        </w:rPr>
        <w:t xml:space="preserve">diagnosis, access information, ask questions, find support and plan for the future. </w:t>
      </w:r>
      <w:r w:rsidR="00881D54">
        <w:rPr>
          <w:rFonts w:ascii="Arial" w:eastAsia="Arial" w:hAnsi="Arial" w:cs="Arial"/>
        </w:rPr>
        <w:t>W</w:t>
      </w:r>
      <w:r>
        <w:rPr>
          <w:rFonts w:ascii="Arial" w:eastAsia="Arial" w:hAnsi="Arial" w:cs="Arial"/>
        </w:rPr>
        <w:t xml:space="preserve">e </w:t>
      </w:r>
      <w:r w:rsidR="00995ACB">
        <w:rPr>
          <w:rFonts w:ascii="Arial" w:eastAsia="Arial" w:hAnsi="Arial" w:cs="Arial"/>
        </w:rPr>
        <w:t>w</w:t>
      </w:r>
      <w:r w:rsidR="00FA2703">
        <w:rPr>
          <w:rFonts w:ascii="Arial" w:eastAsia="Arial" w:hAnsi="Arial" w:cs="Arial"/>
        </w:rPr>
        <w:t xml:space="preserve">ill </w:t>
      </w:r>
      <w:r w:rsidR="00995ACB">
        <w:rPr>
          <w:rFonts w:ascii="Arial" w:eastAsia="Arial" w:hAnsi="Arial" w:cs="Arial"/>
        </w:rPr>
        <w:t xml:space="preserve">ensure that </w:t>
      </w:r>
      <w:r>
        <w:rPr>
          <w:rFonts w:ascii="Arial" w:eastAsia="Arial" w:hAnsi="Arial" w:cs="Arial"/>
        </w:rPr>
        <w:t xml:space="preserve">people are linked in with sources of </w:t>
      </w:r>
      <w:r w:rsidR="00FA2703">
        <w:rPr>
          <w:rFonts w:ascii="Arial" w:eastAsia="Arial" w:hAnsi="Arial" w:cs="Arial"/>
        </w:rPr>
        <w:t xml:space="preserve">support and </w:t>
      </w:r>
      <w:r>
        <w:rPr>
          <w:rFonts w:ascii="Arial" w:eastAsia="Arial" w:hAnsi="Arial" w:cs="Arial"/>
        </w:rPr>
        <w:t xml:space="preserve">information as early after diagnosis as possible. </w:t>
      </w:r>
    </w:p>
    <w:p w14:paraId="388CAB5E" w14:textId="10BBDEE3" w:rsidR="008879F7" w:rsidRPr="00EE1E26" w:rsidRDefault="008879F7" w:rsidP="00EE1E26">
      <w:pPr>
        <w:spacing w:after="0" w:line="240" w:lineRule="auto"/>
        <w:rPr>
          <w:rFonts w:ascii="Arial" w:hAnsi="Arial" w:cs="Arial"/>
          <w:bCs/>
          <w:shd w:val="clear" w:color="auto" w:fill="FFFFFF"/>
        </w:rPr>
      </w:pPr>
    </w:p>
    <w:p w14:paraId="7BA56BDE" w14:textId="01348A0E" w:rsidR="00EE1E26" w:rsidRDefault="00EE1E26" w:rsidP="00932F60">
      <w:pPr>
        <w:rPr>
          <w:rFonts w:ascii="Arial" w:eastAsia="Arial" w:hAnsi="Arial" w:cs="Arial"/>
          <w:b/>
          <w:bCs/>
        </w:rPr>
      </w:pPr>
      <w:r w:rsidRPr="00EE1E26">
        <w:rPr>
          <w:rFonts w:ascii="Arial" w:eastAsia="Arial" w:hAnsi="Arial" w:cs="Arial"/>
          <w:b/>
          <w:bCs/>
        </w:rPr>
        <w:t>What we will do</w:t>
      </w:r>
    </w:p>
    <w:p w14:paraId="2241FDFF" w14:textId="3FCF7FC6" w:rsidR="00C221E7" w:rsidRPr="00A32619" w:rsidRDefault="00C221E7" w:rsidP="009B4A65">
      <w:pPr>
        <w:pStyle w:val="ListParagraph"/>
        <w:numPr>
          <w:ilvl w:val="0"/>
          <w:numId w:val="21"/>
        </w:numPr>
        <w:ind w:left="426"/>
        <w:rPr>
          <w:rFonts w:ascii="Arial" w:eastAsia="Arial" w:hAnsi="Arial" w:cs="Arial"/>
          <w:color w:val="000000" w:themeColor="text1"/>
        </w:rPr>
      </w:pPr>
      <w:r w:rsidRPr="00A32619">
        <w:rPr>
          <w:rFonts w:ascii="Arial" w:eastAsia="Arial" w:hAnsi="Arial" w:cs="Arial"/>
          <w:color w:val="000000" w:themeColor="text1"/>
        </w:rPr>
        <w:t xml:space="preserve">Raise awareness of </w:t>
      </w:r>
      <w:r w:rsidR="00F4564D" w:rsidRPr="00A32619">
        <w:rPr>
          <w:rFonts w:ascii="Arial" w:eastAsia="Arial" w:hAnsi="Arial" w:cs="Arial"/>
          <w:color w:val="000000" w:themeColor="text1"/>
        </w:rPr>
        <w:t>post diagnosis</w:t>
      </w:r>
      <w:r w:rsidRPr="00A32619">
        <w:rPr>
          <w:rFonts w:ascii="Arial" w:eastAsia="Arial" w:hAnsi="Arial" w:cs="Arial"/>
          <w:color w:val="000000" w:themeColor="text1"/>
        </w:rPr>
        <w:t xml:space="preserve"> support available for </w:t>
      </w:r>
      <w:r w:rsidR="00F729FB" w:rsidRPr="00A32619">
        <w:rPr>
          <w:rFonts w:ascii="Arial" w:eastAsia="Arial" w:hAnsi="Arial" w:cs="Arial"/>
          <w:color w:val="000000" w:themeColor="text1"/>
        </w:rPr>
        <w:t>people affected by dementia</w:t>
      </w:r>
      <w:r w:rsidR="005A1969">
        <w:rPr>
          <w:rFonts w:ascii="Arial" w:eastAsia="Arial" w:hAnsi="Arial" w:cs="Arial"/>
          <w:color w:val="000000" w:themeColor="text1"/>
        </w:rPr>
        <w:t>;</w:t>
      </w:r>
      <w:r w:rsidR="00F729FB" w:rsidRPr="00A32619">
        <w:rPr>
          <w:rFonts w:ascii="Arial" w:eastAsia="Arial" w:hAnsi="Arial" w:cs="Arial"/>
          <w:color w:val="000000" w:themeColor="text1"/>
        </w:rPr>
        <w:t xml:space="preserve"> ensur</w:t>
      </w:r>
      <w:r w:rsidR="005A1969">
        <w:rPr>
          <w:rFonts w:ascii="Arial" w:eastAsia="Arial" w:hAnsi="Arial" w:cs="Arial"/>
          <w:color w:val="000000" w:themeColor="text1"/>
        </w:rPr>
        <w:t>ing</w:t>
      </w:r>
      <w:r w:rsidR="00F729FB" w:rsidRPr="00A32619">
        <w:rPr>
          <w:rFonts w:ascii="Arial" w:eastAsia="Arial" w:hAnsi="Arial" w:cs="Arial"/>
          <w:color w:val="000000" w:themeColor="text1"/>
        </w:rPr>
        <w:t xml:space="preserve"> that information is easily accessible, available in a range of formats, and easy to understand</w:t>
      </w:r>
      <w:r w:rsidR="005A1969">
        <w:rPr>
          <w:rFonts w:ascii="Arial" w:eastAsia="Arial" w:hAnsi="Arial" w:cs="Arial"/>
          <w:color w:val="000000" w:themeColor="text1"/>
        </w:rPr>
        <w:t xml:space="preserve"> and that accessing services is as easy as possible.</w:t>
      </w:r>
    </w:p>
    <w:p w14:paraId="294AFF7D" w14:textId="7849F414" w:rsidR="00C221E7" w:rsidRPr="00F4564D" w:rsidRDefault="00C221E7" w:rsidP="009B4A65">
      <w:pPr>
        <w:pStyle w:val="ListParagraph"/>
        <w:numPr>
          <w:ilvl w:val="0"/>
          <w:numId w:val="6"/>
        </w:numPr>
        <w:spacing w:line="276" w:lineRule="auto"/>
        <w:ind w:left="426" w:hanging="284"/>
        <w:rPr>
          <w:rStyle w:val="Hyperlink"/>
          <w:rFonts w:ascii="Arial" w:eastAsia="Arial" w:hAnsi="Arial" w:cs="Arial"/>
          <w:color w:val="000000" w:themeColor="text1"/>
          <w:u w:val="none"/>
        </w:rPr>
      </w:pPr>
      <w:r w:rsidRPr="00C221E7">
        <w:rPr>
          <w:rFonts w:ascii="Arial" w:eastAsia="Arial" w:hAnsi="Arial" w:cs="Arial"/>
          <w:color w:val="000000" w:themeColor="text1"/>
        </w:rPr>
        <w:t xml:space="preserve">Continue to develop the </w:t>
      </w:r>
      <w:r w:rsidRPr="00C221E7">
        <w:rPr>
          <w:rFonts w:ascii="Arial" w:hAnsi="Arial" w:cs="Arial"/>
          <w:color w:val="000000"/>
          <w:bdr w:val="none" w:sz="0" w:space="0" w:color="auto" w:frame="1"/>
          <w:shd w:val="clear" w:color="auto" w:fill="FFFFFF"/>
        </w:rPr>
        <w:t>Living Well with Dementia website</w:t>
      </w:r>
      <w:r w:rsidR="00022E3A">
        <w:rPr>
          <w:rFonts w:ascii="Arial" w:hAnsi="Arial" w:cs="Arial"/>
          <w:color w:val="000000"/>
          <w:bdr w:val="none" w:sz="0" w:space="0" w:color="auto" w:frame="1"/>
          <w:shd w:val="clear" w:color="auto" w:fill="FFFFFF"/>
        </w:rPr>
        <w:t>, including map of services</w:t>
      </w:r>
      <w:r w:rsidRPr="00C221E7">
        <w:rPr>
          <w:rFonts w:ascii="Arial" w:hAnsi="Arial" w:cs="Arial"/>
          <w:color w:val="000000"/>
          <w:bdr w:val="none" w:sz="0" w:space="0" w:color="auto" w:frame="1"/>
          <w:shd w:val="clear" w:color="auto" w:fill="FFFFFF"/>
        </w:rPr>
        <w:t>:  </w:t>
      </w:r>
      <w:hyperlink r:id="rId33" w:tgtFrame="_blank" w:history="1">
        <w:r w:rsidRPr="00C221E7">
          <w:rPr>
            <w:rStyle w:val="Hyperlink"/>
            <w:rFonts w:ascii="Arial" w:hAnsi="Arial" w:cs="Arial"/>
            <w:color w:val="000000"/>
            <w:bdr w:val="none" w:sz="0" w:space="0" w:color="auto" w:frame="1"/>
            <w:shd w:val="clear" w:color="auto" w:fill="FFFFFF"/>
          </w:rPr>
          <w:t>www.warwickshire.gov.uk/dementia</w:t>
        </w:r>
      </w:hyperlink>
    </w:p>
    <w:p w14:paraId="097FF671" w14:textId="77777777" w:rsidR="00FA2703" w:rsidRPr="00FA2703" w:rsidRDefault="00FA2703" w:rsidP="009B4A65">
      <w:pPr>
        <w:pStyle w:val="ListParagraph"/>
        <w:numPr>
          <w:ilvl w:val="0"/>
          <w:numId w:val="6"/>
        </w:numPr>
        <w:ind w:left="426" w:hanging="284"/>
        <w:rPr>
          <w:rFonts w:ascii="Arial" w:eastAsia="Arial" w:hAnsi="Arial" w:cs="Arial"/>
          <w:color w:val="000000" w:themeColor="text1"/>
        </w:rPr>
      </w:pPr>
      <w:r>
        <w:rPr>
          <w:rFonts w:ascii="Arial" w:eastAsia="Arial" w:hAnsi="Arial" w:cs="Arial"/>
        </w:rPr>
        <w:t>Ensure that carers of people with dementia are supported by the local Carer Wellbeing Service.</w:t>
      </w:r>
    </w:p>
    <w:p w14:paraId="6928EA19" w14:textId="6B391FA5" w:rsidR="00E53BF5" w:rsidRPr="00CB0779" w:rsidRDefault="005964A3" w:rsidP="009B4A65">
      <w:pPr>
        <w:pStyle w:val="ListParagraph"/>
        <w:numPr>
          <w:ilvl w:val="0"/>
          <w:numId w:val="6"/>
        </w:numPr>
        <w:ind w:left="426" w:hanging="284"/>
        <w:rPr>
          <w:rFonts w:ascii="Arial" w:eastAsia="Arial" w:hAnsi="Arial" w:cs="Arial"/>
          <w:color w:val="000000" w:themeColor="text1"/>
        </w:rPr>
      </w:pPr>
      <w:r w:rsidRPr="00CB0779">
        <w:rPr>
          <w:rFonts w:ascii="Arial" w:eastAsia="Arial" w:hAnsi="Arial" w:cs="Arial"/>
        </w:rPr>
        <w:t>Support c</w:t>
      </w:r>
      <w:r w:rsidR="00E53BF5" w:rsidRPr="00CB0779">
        <w:rPr>
          <w:rFonts w:ascii="Arial" w:eastAsia="Arial" w:hAnsi="Arial" w:cs="Arial"/>
        </w:rPr>
        <w:t>arers of people living with dementia to maintain and build their community connections</w:t>
      </w:r>
      <w:r w:rsidR="005A1969">
        <w:rPr>
          <w:rFonts w:ascii="Arial" w:eastAsia="Arial" w:hAnsi="Arial" w:cs="Arial"/>
        </w:rPr>
        <w:t>;</w:t>
      </w:r>
      <w:r w:rsidR="00E53BF5" w:rsidRPr="00CB0779">
        <w:rPr>
          <w:rFonts w:ascii="Arial" w:eastAsia="Arial" w:hAnsi="Arial" w:cs="Arial"/>
        </w:rPr>
        <w:t xml:space="preserve"> ensuring that accessible respite support</w:t>
      </w:r>
      <w:r w:rsidR="00172266">
        <w:rPr>
          <w:rFonts w:ascii="Arial" w:eastAsia="Arial" w:hAnsi="Arial" w:cs="Arial"/>
        </w:rPr>
        <w:t>,</w:t>
      </w:r>
      <w:r w:rsidR="00E53BF5" w:rsidRPr="00CB0779">
        <w:rPr>
          <w:rFonts w:ascii="Arial" w:eastAsia="Arial" w:hAnsi="Arial" w:cs="Arial"/>
        </w:rPr>
        <w:t xml:space="preserve"> </w:t>
      </w:r>
      <w:r w:rsidR="005A1969">
        <w:rPr>
          <w:rFonts w:ascii="Arial" w:eastAsia="Arial" w:hAnsi="Arial" w:cs="Arial"/>
        </w:rPr>
        <w:t>that is easy to book</w:t>
      </w:r>
      <w:r w:rsidR="00172266">
        <w:rPr>
          <w:rFonts w:ascii="Arial" w:eastAsia="Arial" w:hAnsi="Arial" w:cs="Arial"/>
        </w:rPr>
        <w:t>,</w:t>
      </w:r>
      <w:r w:rsidR="005A1969">
        <w:rPr>
          <w:rFonts w:ascii="Arial" w:eastAsia="Arial" w:hAnsi="Arial" w:cs="Arial"/>
        </w:rPr>
        <w:t xml:space="preserve"> </w:t>
      </w:r>
      <w:r w:rsidR="00E53BF5" w:rsidRPr="00CB0779">
        <w:rPr>
          <w:rFonts w:ascii="Arial" w:eastAsia="Arial" w:hAnsi="Arial" w:cs="Arial"/>
        </w:rPr>
        <w:t xml:space="preserve">is available to them. </w:t>
      </w:r>
    </w:p>
    <w:p w14:paraId="6F65EF9E" w14:textId="7B930060" w:rsidR="00CC03B1" w:rsidRPr="00CB0779" w:rsidRDefault="00C221E7" w:rsidP="009B4A65">
      <w:pPr>
        <w:pStyle w:val="ListParagraph"/>
        <w:numPr>
          <w:ilvl w:val="0"/>
          <w:numId w:val="6"/>
        </w:numPr>
        <w:ind w:left="426" w:hanging="284"/>
        <w:rPr>
          <w:rFonts w:ascii="Arial" w:eastAsia="Arial" w:hAnsi="Arial" w:cs="Arial"/>
          <w:color w:val="000000" w:themeColor="text1"/>
        </w:rPr>
      </w:pPr>
      <w:r w:rsidRPr="00CB0779">
        <w:rPr>
          <w:rFonts w:ascii="Arial" w:eastAsia="Arial" w:hAnsi="Arial" w:cs="Arial"/>
          <w:color w:val="000000" w:themeColor="text1"/>
        </w:rPr>
        <w:t xml:space="preserve">Support the voluntary sector to restore local support services following the </w:t>
      </w:r>
      <w:r w:rsidR="009F1766">
        <w:rPr>
          <w:rFonts w:ascii="Arial" w:eastAsia="Arial" w:hAnsi="Arial" w:cs="Arial"/>
          <w:color w:val="000000" w:themeColor="text1"/>
        </w:rPr>
        <w:t>COVID</w:t>
      </w:r>
      <w:r w:rsidR="005964A3" w:rsidRPr="00CB0779">
        <w:rPr>
          <w:rFonts w:ascii="Arial" w:eastAsia="Arial" w:hAnsi="Arial" w:cs="Arial"/>
          <w:color w:val="000000" w:themeColor="text1"/>
        </w:rPr>
        <w:t xml:space="preserve">-19 </w:t>
      </w:r>
      <w:r w:rsidRPr="00CB0779">
        <w:rPr>
          <w:rFonts w:ascii="Arial" w:eastAsia="Arial" w:hAnsi="Arial" w:cs="Arial"/>
          <w:color w:val="000000" w:themeColor="text1"/>
        </w:rPr>
        <w:t>pandemic, e.g. Dementia Cafes.</w:t>
      </w:r>
    </w:p>
    <w:p w14:paraId="1B9E9531" w14:textId="77A00DBC" w:rsidR="00172266" w:rsidRPr="00172266" w:rsidRDefault="00FA2703" w:rsidP="007476A6">
      <w:pPr>
        <w:pStyle w:val="ListParagraph"/>
        <w:numPr>
          <w:ilvl w:val="0"/>
          <w:numId w:val="6"/>
        </w:numPr>
        <w:ind w:left="426" w:hanging="284"/>
        <w:rPr>
          <w:rFonts w:ascii="Arial" w:eastAsia="Arial" w:hAnsi="Arial" w:cs="Arial"/>
          <w:color w:val="000000" w:themeColor="text1"/>
        </w:rPr>
      </w:pPr>
      <w:r w:rsidRPr="00974B44">
        <w:rPr>
          <w:noProof/>
        </w:rPr>
        <mc:AlternateContent>
          <mc:Choice Requires="wps">
            <w:drawing>
              <wp:anchor distT="0" distB="0" distL="114300" distR="114300" simplePos="0" relativeHeight="251698176" behindDoc="0" locked="0" layoutInCell="1" allowOverlap="1" wp14:anchorId="381AC6F4" wp14:editId="3C15B304">
                <wp:simplePos x="0" y="0"/>
                <wp:positionH relativeFrom="margin">
                  <wp:posOffset>232410</wp:posOffset>
                </wp:positionH>
                <wp:positionV relativeFrom="paragraph">
                  <wp:posOffset>504825</wp:posOffset>
                </wp:positionV>
                <wp:extent cx="4295775" cy="981075"/>
                <wp:effectExtent l="0" t="0" r="28575" b="161925"/>
                <wp:wrapSquare wrapText="bothSides"/>
                <wp:docPr id="38" name="Speech Bubble: Rectangle with Corners Rounded 38"/>
                <wp:cNvGraphicFramePr/>
                <a:graphic xmlns:a="http://schemas.openxmlformats.org/drawingml/2006/main">
                  <a:graphicData uri="http://schemas.microsoft.com/office/word/2010/wordprocessingShape">
                    <wps:wsp>
                      <wps:cNvSpPr/>
                      <wps:spPr>
                        <a:xfrm>
                          <a:off x="0" y="0"/>
                          <a:ext cx="4295775" cy="981075"/>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14:paraId="1FC1972F" w14:textId="5CD43A6C" w:rsidR="00172266" w:rsidRPr="00D47F84" w:rsidRDefault="00172266" w:rsidP="00172266">
                            <w:pPr>
                              <w:rPr>
                                <w:i/>
                                <w:iCs/>
                                <w:color w:val="000000" w:themeColor="text1"/>
                              </w:rPr>
                            </w:pPr>
                            <w:r w:rsidRPr="00B76B6E">
                              <w:rPr>
                                <w:rFonts w:ascii="Arial" w:eastAsia="Calibri" w:hAnsi="Arial" w:cs="Arial"/>
                                <w:b/>
                                <w:i/>
                              </w:rPr>
                              <w:t>“</w:t>
                            </w:r>
                            <w:r w:rsidRPr="00B76B6E">
                              <w:rPr>
                                <w:rFonts w:ascii="Arial" w:hAnsi="Arial" w:cs="Arial"/>
                                <w:i/>
                              </w:rPr>
                              <w:t>When someone is diagnosed with dementia</w:t>
                            </w:r>
                            <w:r>
                              <w:rPr>
                                <w:rFonts w:ascii="Arial" w:hAnsi="Arial" w:cs="Arial"/>
                                <w:i/>
                              </w:rPr>
                              <w:t>,</w:t>
                            </w:r>
                            <w:r w:rsidRPr="00B76B6E">
                              <w:rPr>
                                <w:rFonts w:ascii="Arial" w:hAnsi="Arial" w:cs="Arial"/>
                                <w:i/>
                              </w:rPr>
                              <w:t xml:space="preserve"> you can go when you have problems, but it is so nice to get a call every 6–12 months to ask if everything is </w:t>
                            </w:r>
                            <w:r w:rsidRPr="00B76B6E">
                              <w:rPr>
                                <w:rFonts w:ascii="Arial" w:hAnsi="Arial" w:cs="Arial"/>
                                <w:i/>
                                <w:color w:val="000000" w:themeColor="text1"/>
                              </w:rPr>
                              <w:t>alright. I am not good at asking for help”</w:t>
                            </w:r>
                            <w:r>
                              <w:rPr>
                                <w:rFonts w:ascii="Arial" w:hAnsi="Arial" w:cs="Arial"/>
                                <w:i/>
                                <w:color w:val="000000" w:themeColor="text1"/>
                              </w:rPr>
                              <w:t xml:space="preserve">. </w:t>
                            </w:r>
                            <w:r w:rsidRPr="00D47F84">
                              <w:rPr>
                                <w:i/>
                                <w:iCs/>
                                <w:color w:val="000000" w:themeColor="text1"/>
                              </w:rPr>
                              <w:t xml:space="preserve">Comment about Dementia Connect </w:t>
                            </w:r>
                            <w:r>
                              <w:rPr>
                                <w:i/>
                                <w:iCs/>
                                <w:color w:val="000000" w:themeColor="text1"/>
                              </w:rPr>
                              <w:t xml:space="preserve">in Warwickshire </w:t>
                            </w:r>
                            <w:r w:rsidRPr="00D47F84">
                              <w:rPr>
                                <w:i/>
                                <w:iCs/>
                                <w:color w:val="000000" w:themeColor="text1"/>
                              </w:rPr>
                              <w:t>service</w:t>
                            </w:r>
                          </w:p>
                          <w:p w14:paraId="60D1B2A6" w14:textId="77777777" w:rsidR="00172266" w:rsidRDefault="00172266" w:rsidP="001722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C6F4" id="Speech Bubble: Rectangle with Corners Rounded 38" o:spid="_x0000_s1034" type="#_x0000_t62" style="position:absolute;left:0;text-align:left;margin-left:18.3pt;margin-top:39.75pt;width:338.25pt;height:7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4QkwIAAFsFAAAOAAAAZHJzL2Uyb0RvYy54bWysVE1v2zAMvQ/YfxB0X51k6dIadYosRYcB&#10;xVo0HXpWZCo2JouapMTJfv0o2XG7LqdhF5ky+Sh+PPLqet9otgPnazQFH5+NOAMjsazNpuDfn24/&#10;XHDmgzCl0Gig4Afw/Hr+/t1Va3OYYIW6BMfIifF5awtehWDzLPOygkb4M7RgSKnQNSLQ1W2y0omW&#10;vDc6m4xGn7IWXWkdSvCe/t50Sj5P/pUCGe6V8hCYLjjFFtLp0rmOZza/EvnGCVvVsg9D/EMUjagN&#10;PTq4uhFBsK2r/3LV1NKhRxXOJDYZKlVLSDlQNuPRm2xWlbCQcqHieDuUyf8/t/Lb7sGxuiz4R+qU&#10;EQ31aGUBZMU+b9drDTl7pCIKs9HA2jpUbInOUL/ZI25NCSUjHBWxtT4nXyv74PqbJzFWZK9cE7+U&#10;K9unwh+GwsM+MEk/p5PL89nsnDNJusuL8YhkcpO9oK3z4Qtgw6JQ8BbKDaQIYnRLoTVuQ2qA2N35&#10;0GGPGHIUw+sCSlI4aIgxafMIirKnECYJnXgHS+3YThBjhJRgwriPJVlHmKq1HoDjU0A9gHrbCIPE&#10;xwE4OgX888UBkV5FEwZwUxt0pxyUP47hqs7+mH2Xc0w/7Nf71PLZsXNrLA9EA4fdfHgrb2uq853w&#10;4UE4GggaHRrycE+H0tgWHHuJswrdr1P/oz3xlLSctTRgBfc/t8IBZ/qrIQZfjqfTOJHpMj2fTeji&#10;XmvWrzVm2yyROjKmdWJlEqN90EdROWyeaRcs4qukEkbS2wWXwR0vy9ANPm0TCYtFMqMptCLcmZWV&#10;0Xmsc6TN0/5ZONuTLRBNv+FxGEX+hmKdbUQaXGwDqjrxL1a6q2vfAZrgROl+28QV8fqerF524vw3&#10;AAAA//8DAFBLAwQUAAYACAAAACEAvdgNcN8AAAAJAQAADwAAAGRycy9kb3ducmV2LnhtbEyPQU+D&#10;QBSE7yb+h80z8WYXitKKPBqjIR7UxFZ/wAJPILJvkbdt0V/vetLjZCYz3+Sb2Q7qQJP0jhHiRQSK&#10;uHZNzy3C22t5sQYl3nBjBseE8EUCm+L0JDdZ4468pcPOtyqUsGQGofN+zLSWuiNrZOFG4uC9u8ka&#10;H+TU6mYyx1BuB72MolRb03NY6MxIdx3VH7u9RSjtS2nv5Xnbf1bJ4/f6QUz7JIjnZ/PtDShPs/8L&#10;wy9+QIciMFVuz42oASFJ05BEWF1fgQr+Kk5iUBXCMrmMQBe5/v+g+AEAAP//AwBQSwECLQAUAAYA&#10;CAAAACEAtoM4kv4AAADhAQAAEwAAAAAAAAAAAAAAAAAAAAAAW0NvbnRlbnRfVHlwZXNdLnhtbFBL&#10;AQItABQABgAIAAAAIQA4/SH/1gAAAJQBAAALAAAAAAAAAAAAAAAAAC8BAABfcmVscy8ucmVsc1BL&#10;AQItABQABgAIAAAAIQDMLc4QkwIAAFsFAAAOAAAAAAAAAAAAAAAAAC4CAABkcnMvZTJvRG9jLnht&#10;bFBLAQItABQABgAIAAAAIQC92A1w3wAAAAkBAAAPAAAAAAAAAAAAAAAAAO0EAABkcnMvZG93bnJl&#10;di54bWxQSwUGAAAAAAQABADzAAAA+QUAAAAA&#10;" adj="6300,24300" fillcolor="white [3201]" strokecolor="#4a66ac [3204]" strokeweight="1pt">
                <v:textbox>
                  <w:txbxContent>
                    <w:p w14:paraId="1FC1972F" w14:textId="5CD43A6C" w:rsidR="00172266" w:rsidRPr="00D47F84" w:rsidRDefault="00172266" w:rsidP="00172266">
                      <w:pPr>
                        <w:rPr>
                          <w:i/>
                          <w:iCs/>
                          <w:color w:val="000000" w:themeColor="text1"/>
                        </w:rPr>
                      </w:pPr>
                      <w:r w:rsidRPr="00B76B6E">
                        <w:rPr>
                          <w:rFonts w:ascii="Arial" w:eastAsia="Calibri" w:hAnsi="Arial" w:cs="Arial"/>
                          <w:b/>
                          <w:i/>
                        </w:rPr>
                        <w:t>“</w:t>
                      </w:r>
                      <w:r w:rsidRPr="00B76B6E">
                        <w:rPr>
                          <w:rFonts w:ascii="Arial" w:hAnsi="Arial" w:cs="Arial"/>
                          <w:i/>
                        </w:rPr>
                        <w:t>When someone is diagnosed with dementia</w:t>
                      </w:r>
                      <w:r>
                        <w:rPr>
                          <w:rFonts w:ascii="Arial" w:hAnsi="Arial" w:cs="Arial"/>
                          <w:i/>
                        </w:rPr>
                        <w:t>,</w:t>
                      </w:r>
                      <w:r w:rsidRPr="00B76B6E">
                        <w:rPr>
                          <w:rFonts w:ascii="Arial" w:hAnsi="Arial" w:cs="Arial"/>
                          <w:i/>
                        </w:rPr>
                        <w:t xml:space="preserve"> you can go when you have problems, but it is so nice to get a call every 6–12 months to ask if everything is </w:t>
                      </w:r>
                      <w:r w:rsidRPr="00B76B6E">
                        <w:rPr>
                          <w:rFonts w:ascii="Arial" w:hAnsi="Arial" w:cs="Arial"/>
                          <w:i/>
                          <w:color w:val="000000" w:themeColor="text1"/>
                        </w:rPr>
                        <w:t>alright. I am not good at asking for help”</w:t>
                      </w:r>
                      <w:r>
                        <w:rPr>
                          <w:rFonts w:ascii="Arial" w:hAnsi="Arial" w:cs="Arial"/>
                          <w:i/>
                          <w:color w:val="000000" w:themeColor="text1"/>
                        </w:rPr>
                        <w:t xml:space="preserve">. </w:t>
                      </w:r>
                      <w:r w:rsidRPr="00D47F84">
                        <w:rPr>
                          <w:i/>
                          <w:iCs/>
                          <w:color w:val="000000" w:themeColor="text1"/>
                        </w:rPr>
                        <w:t xml:space="preserve">Comment about Dementia Connect </w:t>
                      </w:r>
                      <w:r>
                        <w:rPr>
                          <w:i/>
                          <w:iCs/>
                          <w:color w:val="000000" w:themeColor="text1"/>
                        </w:rPr>
                        <w:t xml:space="preserve">in Warwickshire </w:t>
                      </w:r>
                      <w:r w:rsidRPr="00D47F84">
                        <w:rPr>
                          <w:i/>
                          <w:iCs/>
                          <w:color w:val="000000" w:themeColor="text1"/>
                        </w:rPr>
                        <w:t>service</w:t>
                      </w:r>
                    </w:p>
                    <w:p w14:paraId="60D1B2A6" w14:textId="77777777" w:rsidR="00172266" w:rsidRDefault="00172266" w:rsidP="00172266"/>
                  </w:txbxContent>
                </v:textbox>
                <w10:wrap type="square" anchorx="margin"/>
              </v:shape>
            </w:pict>
          </mc:Fallback>
        </mc:AlternateContent>
      </w:r>
      <w:r w:rsidR="00C221E7" w:rsidRPr="00172266">
        <w:rPr>
          <w:rFonts w:ascii="Arial" w:eastAsia="Arial" w:hAnsi="Arial" w:cs="Arial"/>
        </w:rPr>
        <w:t>Develop and promote the use of assistive technology to help people stay independent for longe</w:t>
      </w:r>
      <w:r w:rsidR="00A61FE4" w:rsidRPr="00172266">
        <w:rPr>
          <w:rFonts w:ascii="Arial" w:eastAsia="Arial" w:hAnsi="Arial" w:cs="Arial"/>
        </w:rPr>
        <w:t xml:space="preserve">r, such as </w:t>
      </w:r>
      <w:hyperlink r:id="rId34" w:history="1">
        <w:r w:rsidR="00A61FE4" w:rsidRPr="00172266">
          <w:rPr>
            <w:rStyle w:val="Hyperlink"/>
            <w:rFonts w:ascii="Arial" w:eastAsia="Arial" w:hAnsi="Arial" w:cs="Arial"/>
          </w:rPr>
          <w:t>AskSARA,</w:t>
        </w:r>
      </w:hyperlink>
      <w:r w:rsidR="00A61FE4" w:rsidRPr="00172266">
        <w:rPr>
          <w:rFonts w:ascii="Arial" w:eastAsia="Arial" w:hAnsi="Arial" w:cs="Arial"/>
        </w:rPr>
        <w:t xml:space="preserve"> and </w:t>
      </w:r>
      <w:hyperlink r:id="rId35" w:history="1">
        <w:r w:rsidR="00A61FE4" w:rsidRPr="00172266">
          <w:rPr>
            <w:rStyle w:val="Hyperlink"/>
            <w:rFonts w:ascii="Arial" w:eastAsia="Arial" w:hAnsi="Arial" w:cs="Arial"/>
          </w:rPr>
          <w:t>MySense</w:t>
        </w:r>
      </w:hyperlink>
      <w:r w:rsidR="00172266" w:rsidRPr="00172266">
        <w:rPr>
          <w:rFonts w:ascii="Arial" w:eastAsia="Arial" w:hAnsi="Arial" w:cs="Arial"/>
        </w:rPr>
        <w:t>.</w:t>
      </w:r>
    </w:p>
    <w:p w14:paraId="4163D173" w14:textId="3A2721CF" w:rsidR="00FA2703" w:rsidRPr="00FA2703" w:rsidRDefault="00F729FB" w:rsidP="00FA2703">
      <w:pPr>
        <w:pStyle w:val="ListParagraph"/>
        <w:numPr>
          <w:ilvl w:val="0"/>
          <w:numId w:val="6"/>
        </w:numPr>
        <w:ind w:left="426" w:hanging="284"/>
        <w:rPr>
          <w:rFonts w:ascii="Arial" w:eastAsia="Arial" w:hAnsi="Arial" w:cs="Arial"/>
          <w:color w:val="000000" w:themeColor="text1"/>
        </w:rPr>
      </w:pPr>
      <w:r w:rsidRPr="00172266">
        <w:rPr>
          <w:rFonts w:ascii="Arial" w:eastAsia="Arial" w:hAnsi="Arial" w:cs="Arial"/>
        </w:rPr>
        <w:t xml:space="preserve">Work towards reducing the digital divide by supporting people with dementia </w:t>
      </w:r>
      <w:r w:rsidR="00FA2703">
        <w:rPr>
          <w:rFonts w:ascii="Arial" w:eastAsia="Arial" w:hAnsi="Arial" w:cs="Arial"/>
        </w:rPr>
        <w:t xml:space="preserve">and their carers </w:t>
      </w:r>
      <w:r w:rsidRPr="00172266">
        <w:rPr>
          <w:rFonts w:ascii="Arial" w:eastAsia="Arial" w:hAnsi="Arial" w:cs="Arial"/>
        </w:rPr>
        <w:t xml:space="preserve">to use </w:t>
      </w:r>
      <w:r w:rsidR="005A1969" w:rsidRPr="00172266">
        <w:rPr>
          <w:rFonts w:ascii="Arial" w:eastAsia="Arial" w:hAnsi="Arial" w:cs="Arial"/>
        </w:rPr>
        <w:t xml:space="preserve">a range of </w:t>
      </w:r>
      <w:r w:rsidRPr="00172266">
        <w:rPr>
          <w:rFonts w:ascii="Arial" w:eastAsia="Arial" w:hAnsi="Arial" w:cs="Arial"/>
        </w:rPr>
        <w:t xml:space="preserve">technology to enjoy a </w:t>
      </w:r>
      <w:r w:rsidR="00FA2703">
        <w:rPr>
          <w:rFonts w:ascii="Arial" w:eastAsia="Arial" w:hAnsi="Arial" w:cs="Arial"/>
        </w:rPr>
        <w:t xml:space="preserve">variety </w:t>
      </w:r>
      <w:r w:rsidRPr="00172266">
        <w:rPr>
          <w:rFonts w:ascii="Arial" w:eastAsia="Arial" w:hAnsi="Arial" w:cs="Arial"/>
        </w:rPr>
        <w:t>of virtual activities and stay connected to others.</w:t>
      </w:r>
    </w:p>
    <w:p w14:paraId="3BAF0CD2" w14:textId="44BFBCED" w:rsidR="001C545F" w:rsidRPr="001C545F" w:rsidRDefault="001C545F" w:rsidP="009B4A65">
      <w:pPr>
        <w:pStyle w:val="ListParagraph"/>
        <w:numPr>
          <w:ilvl w:val="0"/>
          <w:numId w:val="6"/>
        </w:numPr>
        <w:spacing w:line="276" w:lineRule="auto"/>
        <w:ind w:left="426" w:hanging="284"/>
        <w:rPr>
          <w:rFonts w:ascii="Arial" w:eastAsia="Arial" w:hAnsi="Arial" w:cs="Arial"/>
          <w:color w:val="000000" w:themeColor="text1"/>
        </w:rPr>
      </w:pPr>
      <w:r>
        <w:rPr>
          <w:rStyle w:val="Hyperlink"/>
          <w:rFonts w:ascii="Arial" w:hAnsi="Arial" w:cs="Arial"/>
          <w:color w:val="000000"/>
          <w:u w:val="none"/>
          <w:bdr w:val="none" w:sz="0" w:space="0" w:color="auto" w:frame="1"/>
          <w:shd w:val="clear" w:color="auto" w:fill="FFFFFF"/>
        </w:rPr>
        <w:t>Re</w:t>
      </w:r>
      <w:r w:rsidRPr="00F4564D">
        <w:rPr>
          <w:rStyle w:val="Hyperlink"/>
          <w:rFonts w:ascii="Arial" w:hAnsi="Arial" w:cs="Arial"/>
          <w:color w:val="000000"/>
          <w:u w:val="none"/>
          <w:bdr w:val="none" w:sz="0" w:space="0" w:color="auto" w:frame="1"/>
          <w:shd w:val="clear" w:color="auto" w:fill="FFFFFF"/>
        </w:rPr>
        <w:t>design</w:t>
      </w:r>
      <w:r>
        <w:rPr>
          <w:rStyle w:val="Hyperlink"/>
          <w:rFonts w:ascii="Arial" w:hAnsi="Arial" w:cs="Arial"/>
          <w:color w:val="000000"/>
          <w:u w:val="none"/>
          <w:bdr w:val="none" w:sz="0" w:space="0" w:color="auto" w:frame="1"/>
          <w:shd w:val="clear" w:color="auto" w:fill="FFFFFF"/>
        </w:rPr>
        <w:t xml:space="preserve"> the</w:t>
      </w:r>
      <w:r w:rsidRPr="00F4564D">
        <w:rPr>
          <w:rStyle w:val="Hyperlink"/>
          <w:rFonts w:ascii="Arial" w:hAnsi="Arial" w:cs="Arial"/>
          <w:color w:val="000000"/>
          <w:u w:val="none"/>
          <w:bdr w:val="none" w:sz="0" w:space="0" w:color="auto" w:frame="1"/>
          <w:shd w:val="clear" w:color="auto" w:fill="FFFFFF"/>
        </w:rPr>
        <w:t xml:space="preserve"> dementia day opportunities support service</w:t>
      </w:r>
      <w:r>
        <w:rPr>
          <w:rStyle w:val="Hyperlink"/>
          <w:rFonts w:ascii="Arial" w:hAnsi="Arial" w:cs="Arial"/>
          <w:color w:val="000000"/>
          <w:u w:val="none"/>
          <w:bdr w:val="none" w:sz="0" w:space="0" w:color="auto" w:frame="1"/>
          <w:shd w:val="clear" w:color="auto" w:fill="FFFFFF"/>
        </w:rPr>
        <w:t xml:space="preserve"> to offer a </w:t>
      </w:r>
      <w:r w:rsidRPr="00CB0779">
        <w:rPr>
          <w:rStyle w:val="Hyperlink"/>
          <w:rFonts w:ascii="Arial" w:hAnsi="Arial" w:cs="Arial"/>
          <w:color w:val="000000"/>
          <w:u w:val="none"/>
          <w:bdr w:val="none" w:sz="0" w:space="0" w:color="auto" w:frame="1"/>
          <w:shd w:val="clear" w:color="auto" w:fill="FFFFFF"/>
        </w:rPr>
        <w:t>blended service offer with greater choice and flexibility.</w:t>
      </w:r>
    </w:p>
    <w:p w14:paraId="5BEC9F58" w14:textId="1B013925" w:rsidR="00A61FE4" w:rsidRPr="00CB0779" w:rsidRDefault="00A61FE4" w:rsidP="009B4A65">
      <w:pPr>
        <w:pStyle w:val="ListParagraph"/>
        <w:numPr>
          <w:ilvl w:val="0"/>
          <w:numId w:val="6"/>
        </w:numPr>
        <w:ind w:left="426" w:hanging="284"/>
        <w:rPr>
          <w:rFonts w:ascii="Arial" w:eastAsia="Arial" w:hAnsi="Arial" w:cs="Arial"/>
          <w:color w:val="000000" w:themeColor="text1"/>
        </w:rPr>
      </w:pPr>
      <w:r w:rsidRPr="00CB0779">
        <w:rPr>
          <w:rFonts w:ascii="Arial" w:eastAsia="Arial" w:hAnsi="Arial" w:cs="Arial"/>
        </w:rPr>
        <w:t xml:space="preserve">Work to </w:t>
      </w:r>
      <w:r w:rsidRPr="00CB0779">
        <w:rPr>
          <w:rFonts w:ascii="Arial" w:hAnsi="Arial" w:cs="Arial"/>
        </w:rPr>
        <w:t>ensure there is a sufficient supply of high</w:t>
      </w:r>
      <w:r w:rsidR="00172266">
        <w:rPr>
          <w:rFonts w:ascii="Arial" w:hAnsi="Arial" w:cs="Arial"/>
        </w:rPr>
        <w:t>-</w:t>
      </w:r>
      <w:r w:rsidRPr="00CB0779">
        <w:rPr>
          <w:rFonts w:ascii="Arial" w:hAnsi="Arial" w:cs="Arial"/>
        </w:rPr>
        <w:t xml:space="preserve">quality care and support for people with </w:t>
      </w:r>
      <w:r w:rsidRPr="00722000">
        <w:rPr>
          <w:rFonts w:ascii="Arial" w:hAnsi="Arial" w:cs="Arial"/>
        </w:rPr>
        <w:t xml:space="preserve">dementia </w:t>
      </w:r>
      <w:r w:rsidR="00722000" w:rsidRPr="00722000">
        <w:rPr>
          <w:rFonts w:ascii="Arial" w:hAnsi="Arial" w:cs="Arial"/>
          <w:color w:val="201F1E"/>
          <w:shd w:val="clear" w:color="auto" w:fill="FFFFFF"/>
        </w:rPr>
        <w:t>including those with challenging and/or complex behaviours</w:t>
      </w:r>
      <w:r w:rsidR="00722000">
        <w:rPr>
          <w:rFonts w:ascii="Arial" w:hAnsi="Arial" w:cs="Arial"/>
          <w:color w:val="201F1E"/>
          <w:shd w:val="clear" w:color="auto" w:fill="FFFFFF"/>
        </w:rPr>
        <w:t>.</w:t>
      </w:r>
    </w:p>
    <w:p w14:paraId="2596CD52" w14:textId="14092AF6" w:rsidR="006831CB" w:rsidRPr="00CB0779" w:rsidRDefault="00153847" w:rsidP="009B4A65">
      <w:pPr>
        <w:pStyle w:val="ListParagraph"/>
        <w:numPr>
          <w:ilvl w:val="0"/>
          <w:numId w:val="6"/>
        </w:numPr>
        <w:ind w:left="426" w:hanging="284"/>
        <w:rPr>
          <w:rFonts w:ascii="Arial" w:eastAsia="Arial" w:hAnsi="Arial" w:cs="Arial"/>
          <w:color w:val="000000" w:themeColor="text1"/>
        </w:rPr>
      </w:pPr>
      <w:r w:rsidRPr="00CB0779">
        <w:rPr>
          <w:rFonts w:ascii="Arial" w:eastAsia="Arial" w:hAnsi="Arial" w:cs="Arial"/>
        </w:rPr>
        <w:t xml:space="preserve">Raise awareness </w:t>
      </w:r>
      <w:r w:rsidR="00CE2D16" w:rsidRPr="00CB0779">
        <w:rPr>
          <w:rFonts w:ascii="Arial" w:eastAsia="Arial" w:hAnsi="Arial" w:cs="Arial"/>
        </w:rPr>
        <w:t>of</w:t>
      </w:r>
      <w:r w:rsidR="004D73DC">
        <w:rPr>
          <w:rFonts w:ascii="Arial" w:eastAsia="Arial" w:hAnsi="Arial" w:cs="Arial"/>
        </w:rPr>
        <w:t>,</w:t>
      </w:r>
      <w:r w:rsidR="00CE2D16">
        <w:rPr>
          <w:rFonts w:ascii="Arial" w:eastAsia="Arial" w:hAnsi="Arial" w:cs="Arial"/>
        </w:rPr>
        <w:t xml:space="preserve"> and</w:t>
      </w:r>
      <w:r w:rsidRPr="00CB0779">
        <w:rPr>
          <w:rFonts w:ascii="Arial" w:eastAsia="Arial" w:hAnsi="Arial" w:cs="Arial"/>
        </w:rPr>
        <w:t xml:space="preserve"> adapt dementia services to </w:t>
      </w:r>
      <w:r w:rsidR="00172266">
        <w:rPr>
          <w:rFonts w:ascii="Arial" w:eastAsia="Arial" w:hAnsi="Arial" w:cs="Arial"/>
        </w:rPr>
        <w:t>work towards</w:t>
      </w:r>
      <w:r w:rsidRPr="00CB0779">
        <w:rPr>
          <w:rFonts w:ascii="Arial" w:eastAsia="Arial" w:hAnsi="Arial" w:cs="Arial"/>
        </w:rPr>
        <w:t xml:space="preserve"> </w:t>
      </w:r>
      <w:r w:rsidR="006831CB" w:rsidRPr="00CB0779">
        <w:rPr>
          <w:rFonts w:ascii="Arial" w:eastAsia="Arial" w:hAnsi="Arial" w:cs="Arial"/>
        </w:rPr>
        <w:t xml:space="preserve">equality of access </w:t>
      </w:r>
      <w:r w:rsidRPr="00CB0779">
        <w:rPr>
          <w:rFonts w:ascii="Arial" w:eastAsia="Arial" w:hAnsi="Arial" w:cs="Arial"/>
        </w:rPr>
        <w:t xml:space="preserve">for </w:t>
      </w:r>
      <w:r w:rsidR="006831CB" w:rsidRPr="00CB0779">
        <w:rPr>
          <w:rFonts w:ascii="Arial" w:eastAsia="Arial" w:hAnsi="Arial" w:cs="Arial"/>
        </w:rPr>
        <w:t>people with protected characteristics</w:t>
      </w:r>
      <w:r w:rsidRPr="00CB0779">
        <w:rPr>
          <w:rFonts w:ascii="Arial" w:eastAsia="Arial" w:hAnsi="Arial" w:cs="Arial"/>
        </w:rPr>
        <w:t xml:space="preserve">. For example, ensuring that people from different ethnic groups can </w:t>
      </w:r>
      <w:r w:rsidR="006831CB" w:rsidRPr="00CB0779">
        <w:rPr>
          <w:rFonts w:ascii="Arial" w:eastAsia="Arial" w:hAnsi="Arial" w:cs="Arial"/>
        </w:rPr>
        <w:t xml:space="preserve">access </w:t>
      </w:r>
      <w:r w:rsidRPr="00CB0779">
        <w:rPr>
          <w:rFonts w:ascii="Arial" w:eastAsia="Arial" w:hAnsi="Arial" w:cs="Arial"/>
        </w:rPr>
        <w:t xml:space="preserve">culturally appropriate </w:t>
      </w:r>
      <w:r w:rsidR="006831CB" w:rsidRPr="00CB0779">
        <w:rPr>
          <w:rFonts w:ascii="Arial" w:eastAsia="Arial" w:hAnsi="Arial" w:cs="Arial"/>
        </w:rPr>
        <w:t>support</w:t>
      </w:r>
      <w:r w:rsidRPr="00CB0779">
        <w:rPr>
          <w:rFonts w:ascii="Arial" w:eastAsia="Arial" w:hAnsi="Arial" w:cs="Arial"/>
        </w:rPr>
        <w:t xml:space="preserve">. </w:t>
      </w:r>
    </w:p>
    <w:p w14:paraId="5712121A" w14:textId="500D64A1" w:rsidR="000B51EB" w:rsidRPr="00CB0779" w:rsidRDefault="00A61FE4" w:rsidP="009B4A65">
      <w:pPr>
        <w:pStyle w:val="ListParagraph"/>
        <w:numPr>
          <w:ilvl w:val="0"/>
          <w:numId w:val="6"/>
        </w:numPr>
        <w:ind w:left="426" w:hanging="284"/>
        <w:rPr>
          <w:rFonts w:ascii="Arial" w:eastAsia="Arial" w:hAnsi="Arial" w:cs="Arial"/>
          <w:color w:val="000000" w:themeColor="text1"/>
        </w:rPr>
      </w:pPr>
      <w:r w:rsidRPr="00CB0779">
        <w:rPr>
          <w:rFonts w:ascii="Arial" w:eastAsia="Arial" w:hAnsi="Arial" w:cs="Arial"/>
        </w:rPr>
        <w:t>E</w:t>
      </w:r>
      <w:r w:rsidR="005964A3" w:rsidRPr="00CB0779">
        <w:rPr>
          <w:rFonts w:ascii="Arial" w:eastAsia="Arial" w:hAnsi="Arial" w:cs="Arial"/>
        </w:rPr>
        <w:t>nsure the continued development of high</w:t>
      </w:r>
      <w:r w:rsidR="00153847" w:rsidRPr="00CB0779">
        <w:rPr>
          <w:rFonts w:ascii="Arial" w:eastAsia="Arial" w:hAnsi="Arial" w:cs="Arial"/>
        </w:rPr>
        <w:t>-</w:t>
      </w:r>
      <w:r w:rsidR="005964A3" w:rsidRPr="00CB0779">
        <w:rPr>
          <w:rFonts w:ascii="Arial" w:eastAsia="Arial" w:hAnsi="Arial" w:cs="Arial"/>
        </w:rPr>
        <w:t xml:space="preserve">quality domiciliary care, housing with care, residential and nursing care to meet </w:t>
      </w:r>
      <w:r w:rsidRPr="00CB0779">
        <w:rPr>
          <w:rFonts w:ascii="Arial" w:eastAsia="Arial" w:hAnsi="Arial" w:cs="Arial"/>
        </w:rPr>
        <w:t xml:space="preserve">the needs of people with dementia </w:t>
      </w:r>
      <w:r w:rsidR="00CC1950" w:rsidRPr="00CB0779">
        <w:rPr>
          <w:rFonts w:ascii="Arial" w:eastAsia="Arial" w:hAnsi="Arial" w:cs="Arial"/>
        </w:rPr>
        <w:t xml:space="preserve">that is equal to the health offer </w:t>
      </w:r>
      <w:r w:rsidRPr="00CB0779">
        <w:rPr>
          <w:rFonts w:ascii="Arial" w:hAnsi="Arial" w:cs="Arial"/>
        </w:rPr>
        <w:t xml:space="preserve">of a person without dementia. </w:t>
      </w:r>
      <w:r w:rsidRPr="00CB0779">
        <w:rPr>
          <w:rFonts w:ascii="Arial" w:eastAsia="Arial" w:hAnsi="Arial" w:cs="Arial"/>
        </w:rPr>
        <w:t xml:space="preserve">This may include enhancing training and skills for the workforce, </w:t>
      </w:r>
      <w:r w:rsidR="001F5AA7">
        <w:rPr>
          <w:rFonts w:ascii="Arial" w:eastAsia="Arial" w:hAnsi="Arial" w:cs="Arial"/>
        </w:rPr>
        <w:t xml:space="preserve">having a named clinical lead for dementia in care homes, </w:t>
      </w:r>
      <w:r w:rsidR="00F04789">
        <w:rPr>
          <w:rFonts w:ascii="Arial" w:eastAsia="Arial" w:hAnsi="Arial" w:cs="Arial"/>
        </w:rPr>
        <w:t xml:space="preserve">forming multidisciplinary teams to support care homes, </w:t>
      </w:r>
      <w:r w:rsidRPr="00CB0779">
        <w:rPr>
          <w:rFonts w:ascii="Arial" w:eastAsia="Arial" w:hAnsi="Arial" w:cs="Arial"/>
        </w:rPr>
        <w:t>maximising places available, reducing unplanned hospital admissions, delayed discharges, and placement breakdowns.</w:t>
      </w:r>
    </w:p>
    <w:p w14:paraId="23A22DBE" w14:textId="127DAF2C" w:rsidR="00172266" w:rsidRPr="00FA2703" w:rsidRDefault="00EE1E26" w:rsidP="00FA2703">
      <w:pPr>
        <w:pStyle w:val="ListParagraph"/>
        <w:numPr>
          <w:ilvl w:val="0"/>
          <w:numId w:val="6"/>
        </w:numPr>
        <w:ind w:left="426" w:hanging="284"/>
        <w:rPr>
          <w:rStyle w:val="eop"/>
          <w:rFonts w:ascii="Arial" w:eastAsia="Arial" w:hAnsi="Arial" w:cs="Arial"/>
          <w:color w:val="000000" w:themeColor="text1"/>
        </w:rPr>
      </w:pPr>
      <w:r w:rsidRPr="00CB0779">
        <w:rPr>
          <w:rFonts w:ascii="Arial" w:eastAsia="Arial" w:hAnsi="Arial" w:cs="Arial"/>
        </w:rPr>
        <w:t>Review and strengthen the dementia pathway</w:t>
      </w:r>
      <w:r w:rsidRPr="000B51EB">
        <w:rPr>
          <w:rFonts w:ascii="Arial" w:eastAsia="Arial" w:hAnsi="Arial" w:cs="Arial"/>
        </w:rPr>
        <w:t xml:space="preserve"> for people with dementia entering and leaving hospital</w:t>
      </w:r>
      <w:r w:rsidR="00A61FE4">
        <w:rPr>
          <w:rFonts w:ascii="Arial" w:eastAsia="Arial" w:hAnsi="Arial" w:cs="Arial"/>
        </w:rPr>
        <w:t xml:space="preserve"> to minimise moves and changes in environment for people with dementia</w:t>
      </w:r>
      <w:r w:rsidRPr="000B51EB">
        <w:rPr>
          <w:rFonts w:ascii="Arial" w:eastAsia="Arial" w:hAnsi="Arial" w:cs="Arial"/>
        </w:rPr>
        <w:t>.</w:t>
      </w:r>
      <w:r w:rsidRPr="000B51EB">
        <w:rPr>
          <w:rStyle w:val="eop"/>
          <w:rFonts w:ascii="Arial" w:hAnsi="Arial" w:cs="Arial"/>
          <w:shd w:val="clear" w:color="auto" w:fill="FFFFFF"/>
        </w:rPr>
        <w:t xml:space="preserve"> </w:t>
      </w:r>
      <w:r w:rsidR="000B51EB" w:rsidRPr="000B51EB">
        <w:rPr>
          <w:rStyle w:val="eop"/>
          <w:rFonts w:ascii="Arial" w:hAnsi="Arial" w:cs="Arial"/>
          <w:shd w:val="clear" w:color="auto" w:fill="FFFFFF"/>
        </w:rPr>
        <w:t>Continue to build on good practice and sharing learning, such as the A</w:t>
      </w:r>
      <w:r w:rsidR="000B51EB" w:rsidRPr="000B51EB">
        <w:rPr>
          <w:rFonts w:ascii="Arial" w:hAnsi="Arial" w:cs="Arial"/>
        </w:rPr>
        <w:t xml:space="preserve">dmiral Nurse role in Warwick Hospital who support advanced care planning for patients going back </w:t>
      </w:r>
      <w:r w:rsidR="00172266" w:rsidRPr="000B51EB">
        <w:rPr>
          <w:rFonts w:ascii="Arial" w:hAnsi="Arial" w:cs="Arial"/>
        </w:rPr>
        <w:t xml:space="preserve">home </w:t>
      </w:r>
      <w:r w:rsidR="000B51EB" w:rsidRPr="000B51EB">
        <w:rPr>
          <w:rFonts w:ascii="Arial" w:hAnsi="Arial" w:cs="Arial"/>
        </w:rPr>
        <w:t>to the community.</w:t>
      </w:r>
      <w:r w:rsidR="00A61FE4" w:rsidRPr="00A61FE4">
        <w:t xml:space="preserve"> </w:t>
      </w:r>
    </w:p>
    <w:p w14:paraId="63A8E4ED" w14:textId="56928794" w:rsidR="008879F7" w:rsidRPr="008879F7" w:rsidRDefault="008879F7" w:rsidP="00F4564D">
      <w:pPr>
        <w:ind w:left="284" w:hanging="284"/>
        <w:rPr>
          <w:rStyle w:val="eop"/>
          <w:rFonts w:ascii="Arial" w:eastAsia="Arial" w:hAnsi="Arial" w:cs="Arial"/>
          <w:color w:val="000000" w:themeColor="text1"/>
        </w:rPr>
      </w:pPr>
      <w:r w:rsidRPr="008879F7">
        <w:rPr>
          <w:rStyle w:val="eop"/>
          <w:rFonts w:ascii="Arial" w:hAnsi="Arial" w:cs="Arial"/>
          <w:b/>
          <w:shd w:val="clear" w:color="auto" w:fill="FFFFFF"/>
        </w:rPr>
        <w:t xml:space="preserve">How we will know we have been successful  </w:t>
      </w:r>
    </w:p>
    <w:p w14:paraId="65F838C8" w14:textId="4C2E29F7" w:rsidR="00022E3A" w:rsidRDefault="005964A3" w:rsidP="00F4564D">
      <w:pPr>
        <w:pStyle w:val="ListParagraph"/>
        <w:numPr>
          <w:ilvl w:val="0"/>
          <w:numId w:val="6"/>
        </w:numPr>
        <w:spacing w:after="0" w:line="240" w:lineRule="auto"/>
        <w:ind w:left="284" w:hanging="284"/>
        <w:rPr>
          <w:rStyle w:val="eop"/>
          <w:rFonts w:ascii="Arial" w:hAnsi="Arial" w:cs="Arial"/>
          <w:bCs/>
          <w:shd w:val="clear" w:color="auto" w:fill="FFFFFF"/>
        </w:rPr>
      </w:pPr>
      <w:r>
        <w:rPr>
          <w:rStyle w:val="eop"/>
          <w:rFonts w:ascii="Arial" w:hAnsi="Arial" w:cs="Arial"/>
          <w:bCs/>
          <w:shd w:val="clear" w:color="auto" w:fill="FFFFFF"/>
        </w:rPr>
        <w:t>Greater n</w:t>
      </w:r>
      <w:r w:rsidR="00022E3A">
        <w:rPr>
          <w:rStyle w:val="eop"/>
          <w:rFonts w:ascii="Arial" w:hAnsi="Arial" w:cs="Arial"/>
          <w:bCs/>
          <w:shd w:val="clear" w:color="auto" w:fill="FFFFFF"/>
        </w:rPr>
        <w:t>umber of people with dementia receiving support from local Dementia Support Service</w:t>
      </w:r>
      <w:r w:rsidR="00C34CA1">
        <w:rPr>
          <w:rStyle w:val="eop"/>
          <w:rFonts w:ascii="Arial" w:hAnsi="Arial" w:cs="Arial"/>
          <w:bCs/>
          <w:shd w:val="clear" w:color="auto" w:fill="FFFFFF"/>
        </w:rPr>
        <w:t xml:space="preserve"> (currently Dementia Connect)</w:t>
      </w:r>
    </w:p>
    <w:p w14:paraId="669EAB37" w14:textId="427ED93B" w:rsidR="002E042E" w:rsidRDefault="005964A3" w:rsidP="002E042E">
      <w:pPr>
        <w:pStyle w:val="ListParagraph"/>
        <w:numPr>
          <w:ilvl w:val="0"/>
          <w:numId w:val="6"/>
        </w:numPr>
        <w:spacing w:after="0" w:line="240" w:lineRule="auto"/>
        <w:ind w:left="284" w:hanging="284"/>
        <w:rPr>
          <w:rStyle w:val="eop"/>
          <w:rFonts w:ascii="Arial" w:hAnsi="Arial" w:cs="Arial"/>
          <w:bCs/>
          <w:shd w:val="clear" w:color="auto" w:fill="FFFFFF"/>
        </w:rPr>
      </w:pPr>
      <w:r>
        <w:rPr>
          <w:rStyle w:val="eop"/>
          <w:rFonts w:ascii="Arial" w:hAnsi="Arial" w:cs="Arial"/>
          <w:bCs/>
          <w:shd w:val="clear" w:color="auto" w:fill="FFFFFF"/>
        </w:rPr>
        <w:t xml:space="preserve">More </w:t>
      </w:r>
      <w:r w:rsidR="008879F7" w:rsidRPr="008879F7">
        <w:rPr>
          <w:rStyle w:val="eop"/>
          <w:rFonts w:ascii="Arial" w:hAnsi="Arial" w:cs="Arial"/>
          <w:bCs/>
          <w:shd w:val="clear" w:color="auto" w:fill="FFFFFF"/>
        </w:rPr>
        <w:t>carers of people living with dementia supported by Carer Wellbeing Service</w:t>
      </w:r>
    </w:p>
    <w:p w14:paraId="17607CFC" w14:textId="5DA42907" w:rsidR="00CC7448" w:rsidRPr="00CC7448" w:rsidRDefault="00CC7448" w:rsidP="00CC7448">
      <w:pPr>
        <w:pStyle w:val="ListParagraph"/>
        <w:numPr>
          <w:ilvl w:val="0"/>
          <w:numId w:val="6"/>
        </w:numPr>
        <w:spacing w:after="0" w:line="240" w:lineRule="auto"/>
        <w:ind w:left="284" w:hanging="284"/>
        <w:rPr>
          <w:rStyle w:val="eop"/>
          <w:rFonts w:ascii="Arial" w:hAnsi="Arial" w:cs="Arial"/>
          <w:bCs/>
          <w:shd w:val="clear" w:color="auto" w:fill="FFFFFF"/>
        </w:rPr>
      </w:pPr>
      <w:r>
        <w:rPr>
          <w:rStyle w:val="eop"/>
          <w:rFonts w:ascii="Arial" w:hAnsi="Arial" w:cs="Arial"/>
          <w:bCs/>
          <w:shd w:val="clear" w:color="auto" w:fill="FFFFFF"/>
        </w:rPr>
        <w:t>Less acute/emergency attendances at hospital due to dementia.</w:t>
      </w:r>
    </w:p>
    <w:p w14:paraId="01E82C5D" w14:textId="59071208" w:rsidR="00932F60" w:rsidRPr="00FA2703" w:rsidRDefault="005964A3" w:rsidP="00CC7448">
      <w:pPr>
        <w:pStyle w:val="ListParagraph"/>
        <w:numPr>
          <w:ilvl w:val="0"/>
          <w:numId w:val="6"/>
        </w:numPr>
        <w:spacing w:after="0" w:line="240" w:lineRule="auto"/>
        <w:ind w:left="284" w:hanging="284"/>
        <w:rPr>
          <w:rFonts w:ascii="Arial" w:hAnsi="Arial" w:cs="Arial"/>
          <w:bCs/>
          <w:shd w:val="clear" w:color="auto" w:fill="FFFFFF"/>
        </w:rPr>
      </w:pPr>
      <w:r>
        <w:rPr>
          <w:rFonts w:ascii="Arial" w:eastAsia="Arial" w:hAnsi="Arial" w:cs="Arial"/>
        </w:rPr>
        <w:t>Greater n</w:t>
      </w:r>
      <w:r w:rsidR="008879F7" w:rsidRPr="002E042E">
        <w:rPr>
          <w:rFonts w:ascii="Arial" w:eastAsia="Arial" w:hAnsi="Arial" w:cs="Arial"/>
        </w:rPr>
        <w:t xml:space="preserve">umber of users of the </w:t>
      </w:r>
      <w:r w:rsidR="008879F7" w:rsidRPr="002E042E">
        <w:rPr>
          <w:rFonts w:ascii="Arial" w:hAnsi="Arial" w:cs="Arial"/>
          <w:color w:val="000000"/>
          <w:bdr w:val="none" w:sz="0" w:space="0" w:color="auto" w:frame="1"/>
          <w:shd w:val="clear" w:color="auto" w:fill="FFFFFF"/>
        </w:rPr>
        <w:t>Living Well with Dementia website</w:t>
      </w:r>
      <w:r w:rsidR="00F729FB" w:rsidRPr="002E042E">
        <w:rPr>
          <w:rFonts w:ascii="Arial" w:hAnsi="Arial" w:cs="Arial"/>
          <w:color w:val="000000"/>
          <w:bdr w:val="none" w:sz="0" w:space="0" w:color="auto" w:frame="1"/>
          <w:shd w:val="clear" w:color="auto" w:fill="FFFFFF"/>
        </w:rPr>
        <w:t>.</w:t>
      </w:r>
    </w:p>
    <w:p w14:paraId="415218E8" w14:textId="211A6A0B" w:rsidR="00C221E7" w:rsidRPr="00B76B6E" w:rsidRDefault="00C221E7" w:rsidP="00B76B6E">
      <w:pPr>
        <w:rPr>
          <w:rFonts w:ascii="Arial" w:eastAsia="Arial" w:hAnsi="Arial" w:cs="Arial"/>
          <w:color w:val="000000" w:themeColor="text1"/>
        </w:rPr>
      </w:pPr>
      <w:r w:rsidRPr="00B76B6E">
        <w:rPr>
          <w:rFonts w:ascii="Arial" w:eastAsia="Arial" w:hAnsi="Arial" w:cs="Arial"/>
          <w:b/>
          <w:bCs/>
        </w:rPr>
        <w:lastRenderedPageBreak/>
        <w:t>Prio</w:t>
      </w:r>
      <w:r w:rsidR="00D47F84" w:rsidRPr="00B76B6E">
        <w:rPr>
          <w:rFonts w:ascii="Arial" w:eastAsia="Arial" w:hAnsi="Arial" w:cs="Arial"/>
          <w:b/>
          <w:bCs/>
        </w:rPr>
        <w:t xml:space="preserve">rity </w:t>
      </w:r>
      <w:r w:rsidR="00C80C1E">
        <w:rPr>
          <w:rFonts w:ascii="Arial" w:eastAsia="Arial" w:hAnsi="Arial" w:cs="Arial"/>
          <w:b/>
          <w:bCs/>
        </w:rPr>
        <w:t>F</w:t>
      </w:r>
      <w:r w:rsidR="004D7034" w:rsidRPr="00B76B6E">
        <w:rPr>
          <w:rFonts w:ascii="Arial" w:eastAsia="Arial" w:hAnsi="Arial" w:cs="Arial"/>
          <w:b/>
          <w:bCs/>
        </w:rPr>
        <w:t>our</w:t>
      </w:r>
      <w:r w:rsidRPr="00B76B6E">
        <w:rPr>
          <w:rFonts w:ascii="Arial" w:eastAsia="Arial" w:hAnsi="Arial" w:cs="Arial"/>
          <w:b/>
          <w:bCs/>
        </w:rPr>
        <w:t>: Livi</w:t>
      </w:r>
      <w:r w:rsidR="00D47F84" w:rsidRPr="00B76B6E">
        <w:rPr>
          <w:rFonts w:ascii="Arial" w:eastAsia="Arial" w:hAnsi="Arial" w:cs="Arial"/>
          <w:b/>
          <w:bCs/>
        </w:rPr>
        <w:t>ng</w:t>
      </w:r>
      <w:r w:rsidRPr="00B76B6E">
        <w:rPr>
          <w:rFonts w:ascii="Arial" w:eastAsia="Arial" w:hAnsi="Arial" w:cs="Arial"/>
          <w:b/>
          <w:bCs/>
        </w:rPr>
        <w:t xml:space="preserve"> Well</w:t>
      </w:r>
    </w:p>
    <w:p w14:paraId="5350693F" w14:textId="01DF10BD" w:rsidR="00926A24" w:rsidRPr="00926A24" w:rsidRDefault="00926A24" w:rsidP="00D47F84">
      <w:pPr>
        <w:spacing w:line="276" w:lineRule="auto"/>
        <w:rPr>
          <w:rFonts w:ascii="Arial" w:eastAsia="Arial" w:hAnsi="Arial" w:cs="Arial"/>
          <w:b/>
          <w:bCs/>
        </w:rPr>
      </w:pPr>
      <w:r w:rsidRPr="00505D64">
        <w:rPr>
          <w:rFonts w:ascii="Arial" w:eastAsia="Arial" w:hAnsi="Arial" w:cs="Arial"/>
          <w:b/>
          <w:bCs/>
        </w:rPr>
        <w:t xml:space="preserve">People affected by dementia will be able to live in safe and accepting communities, where they can access a range of support services and enjoyable and meaningful activities.  </w:t>
      </w:r>
    </w:p>
    <w:p w14:paraId="661D77F2" w14:textId="14225E44" w:rsidR="00EE1E26" w:rsidRDefault="00EE1E26" w:rsidP="00EE1E26">
      <w:pPr>
        <w:rPr>
          <w:rFonts w:ascii="Arial" w:eastAsia="Arial" w:hAnsi="Arial" w:cs="Arial"/>
        </w:rPr>
      </w:pPr>
      <w:r w:rsidRPr="00B967BA">
        <w:rPr>
          <w:rFonts w:ascii="Arial" w:hAnsi="Arial" w:cs="Arial"/>
          <w:b/>
          <w:bCs/>
          <w:noProof/>
          <w:sz w:val="24"/>
          <w:szCs w:val="24"/>
        </w:rPr>
        <mc:AlternateContent>
          <mc:Choice Requires="wpg">
            <w:drawing>
              <wp:anchor distT="45720" distB="45720" distL="182880" distR="182880" simplePos="0" relativeHeight="251668480" behindDoc="0" locked="0" layoutInCell="1" allowOverlap="1" wp14:anchorId="2CF18024" wp14:editId="65D0DEC0">
                <wp:simplePos x="0" y="0"/>
                <wp:positionH relativeFrom="column">
                  <wp:posOffset>3810</wp:posOffset>
                </wp:positionH>
                <wp:positionV relativeFrom="margin">
                  <wp:posOffset>2127885</wp:posOffset>
                </wp:positionV>
                <wp:extent cx="4772025" cy="3719368"/>
                <wp:effectExtent l="0" t="0" r="28575" b="14605"/>
                <wp:wrapSquare wrapText="bothSides"/>
                <wp:docPr id="40" name="Group 40"/>
                <wp:cNvGraphicFramePr/>
                <a:graphic xmlns:a="http://schemas.openxmlformats.org/drawingml/2006/main">
                  <a:graphicData uri="http://schemas.microsoft.com/office/word/2010/wordprocessingGroup">
                    <wpg:wgp>
                      <wpg:cNvGrpSpPr/>
                      <wpg:grpSpPr>
                        <a:xfrm>
                          <a:off x="0" y="0"/>
                          <a:ext cx="4772025" cy="3719368"/>
                          <a:chOff x="-77552" y="-1094729"/>
                          <a:chExt cx="3623303" cy="2381440"/>
                        </a:xfrm>
                      </wpg:grpSpPr>
                      <wps:wsp>
                        <wps:cNvPr id="42" name="Rectangle 42"/>
                        <wps:cNvSpPr/>
                        <wps:spPr>
                          <a:xfrm>
                            <a:off x="-77552" y="-1094729"/>
                            <a:ext cx="3567448" cy="270605"/>
                          </a:xfrm>
                          <a:prstGeom prst="rect">
                            <a:avLst/>
                          </a:prstGeom>
                          <a:solidFill>
                            <a:schemeClr val="bg2">
                              <a:lumMod val="25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0763C" w14:textId="02758797" w:rsidR="003776B9" w:rsidRPr="00454BDC" w:rsidRDefault="003776B9" w:rsidP="00790ABE">
                              <w:pPr>
                                <w:rPr>
                                  <w:rFonts w:ascii="Arial" w:eastAsia="Arial" w:hAnsi="Arial" w:cs="Arial"/>
                                  <w:color w:val="000000" w:themeColor="text1"/>
                                  <w:sz w:val="24"/>
                                  <w:szCs w:val="24"/>
                                </w:rPr>
                              </w:pPr>
                              <w:r w:rsidRPr="00454BDC">
                                <w:rPr>
                                  <w:rFonts w:ascii="Arial" w:eastAsia="Arial" w:hAnsi="Arial" w:cs="Arial"/>
                                  <w:b/>
                                  <w:bCs/>
                                  <w:sz w:val="24"/>
                                  <w:szCs w:val="24"/>
                                </w:rPr>
                                <w:t xml:space="preserve">Case Study: </w:t>
                              </w:r>
                              <w:r w:rsidRPr="00454BDC">
                                <w:rPr>
                                  <w:rFonts w:ascii="Arial" w:eastAsiaTheme="majorEastAsia" w:hAnsi="Arial" w:cs="Arial"/>
                                  <w:b/>
                                  <w:bCs/>
                                  <w:color w:val="FFFFFF" w:themeColor="background1"/>
                                  <w:sz w:val="24"/>
                                  <w:szCs w:val="24"/>
                                </w:rPr>
                                <w:t>Books on Prescription and your local library</w:t>
                              </w:r>
                              <w:r w:rsidRPr="00454BDC">
                                <w:rPr>
                                  <w:rFonts w:ascii="Arial" w:eastAsia="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77552" y="-811927"/>
                            <a:ext cx="3623303" cy="2098638"/>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5978396" w14:textId="633AECD1" w:rsidR="003776B9" w:rsidRPr="00790ABE" w:rsidRDefault="003776B9" w:rsidP="00790ABE">
                              <w:pPr>
                                <w:rPr>
                                  <w:rFonts w:ascii="Arial" w:eastAsia="Arial" w:hAnsi="Arial" w:cs="Arial"/>
                                </w:rPr>
                              </w:pPr>
                              <w:r>
                                <w:rPr>
                                  <w:rFonts w:ascii="Arial" w:eastAsia="Arial" w:hAnsi="Arial" w:cs="Arial"/>
                                </w:rPr>
                                <w:t xml:space="preserve">Coventry and </w:t>
                              </w:r>
                              <w:r w:rsidRPr="1DF52675">
                                <w:rPr>
                                  <w:rFonts w:ascii="Arial" w:eastAsia="Arial" w:hAnsi="Arial" w:cs="Arial"/>
                                </w:rPr>
                                <w:t>Warwickshire Library Service</w:t>
                              </w:r>
                              <w:r>
                                <w:rPr>
                                  <w:rFonts w:ascii="Arial" w:eastAsia="Arial" w:hAnsi="Arial" w:cs="Arial"/>
                                </w:rPr>
                                <w:t>s</w:t>
                              </w:r>
                              <w:r w:rsidRPr="1DF52675">
                                <w:rPr>
                                  <w:rFonts w:ascii="Arial" w:eastAsia="Arial" w:hAnsi="Arial" w:cs="Arial"/>
                                </w:rPr>
                                <w:t xml:space="preserve"> ha</w:t>
                              </w:r>
                              <w:r>
                                <w:rPr>
                                  <w:rFonts w:ascii="Arial" w:eastAsia="Arial" w:hAnsi="Arial" w:cs="Arial"/>
                                </w:rPr>
                                <w:t>ve</w:t>
                              </w:r>
                              <w:r w:rsidRPr="1DF52675">
                                <w:rPr>
                                  <w:rFonts w:ascii="Arial" w:eastAsia="Arial" w:hAnsi="Arial" w:cs="Arial"/>
                                </w:rPr>
                                <w:t xml:space="preserve"> been member</w:t>
                              </w:r>
                              <w:r>
                                <w:rPr>
                                  <w:rFonts w:ascii="Arial" w:eastAsia="Arial" w:hAnsi="Arial" w:cs="Arial"/>
                                </w:rPr>
                                <w:t>s</w:t>
                              </w:r>
                              <w:r w:rsidRPr="1DF52675">
                                <w:rPr>
                                  <w:rFonts w:ascii="Arial" w:eastAsia="Arial" w:hAnsi="Arial" w:cs="Arial"/>
                                </w:rPr>
                                <w:t xml:space="preserve"> of the Coventry and Warwickshire Dementia Action Alliance </w:t>
                              </w:r>
                              <w:r>
                                <w:rPr>
                                  <w:rFonts w:ascii="Arial" w:eastAsia="Arial" w:hAnsi="Arial" w:cs="Arial"/>
                                </w:rPr>
                                <w:t xml:space="preserve">(DAA) </w:t>
                              </w:r>
                              <w:r w:rsidRPr="1DF52675">
                                <w:rPr>
                                  <w:rFonts w:ascii="Arial" w:eastAsia="Arial" w:hAnsi="Arial" w:cs="Arial"/>
                                </w:rPr>
                                <w:t xml:space="preserve">since 2013. </w:t>
                              </w:r>
                              <w:r w:rsidR="00C33B63">
                                <w:rPr>
                                  <w:rFonts w:ascii="Arial" w:eastAsia="Arial" w:hAnsi="Arial" w:cs="Arial"/>
                                </w:rPr>
                                <w:t xml:space="preserve">Libraries can help </w:t>
                              </w:r>
                              <w:r w:rsidR="00C33B63" w:rsidRPr="1DF52675">
                                <w:rPr>
                                  <w:rFonts w:ascii="Arial" w:eastAsia="Arial" w:hAnsi="Arial" w:cs="Arial"/>
                                </w:rPr>
                                <w:t>people to keep learning, stay connected and reduc</w:t>
                              </w:r>
                              <w:r w:rsidR="00C33B63">
                                <w:rPr>
                                  <w:rFonts w:ascii="Arial" w:eastAsia="Arial" w:hAnsi="Arial" w:cs="Arial"/>
                                </w:rPr>
                                <w:t>e</w:t>
                              </w:r>
                              <w:r w:rsidR="00C33B63" w:rsidRPr="1DF52675">
                                <w:rPr>
                                  <w:rFonts w:ascii="Arial" w:eastAsia="Arial" w:hAnsi="Arial" w:cs="Arial"/>
                                </w:rPr>
                                <w:t xml:space="preserve"> isolation and loneliness.</w:t>
                              </w:r>
                              <w:r w:rsidR="00C33B63">
                                <w:rPr>
                                  <w:rFonts w:ascii="Arial" w:eastAsia="Arial" w:hAnsi="Arial" w:cs="Arial"/>
                                </w:rPr>
                                <w:t xml:space="preserve"> </w:t>
                              </w:r>
                              <w:r w:rsidRPr="1DF52675">
                                <w:rPr>
                                  <w:rFonts w:ascii="Arial" w:eastAsia="Arial" w:hAnsi="Arial" w:cs="Arial"/>
                                </w:rPr>
                                <w:t xml:space="preserve">Many of the library staff work </w:t>
                              </w:r>
                              <w:r>
                                <w:rPr>
                                  <w:rFonts w:ascii="Arial" w:eastAsia="Arial" w:hAnsi="Arial" w:cs="Arial"/>
                                </w:rPr>
                                <w:t xml:space="preserve">directly </w:t>
                              </w:r>
                              <w:r w:rsidRPr="1DF52675">
                                <w:rPr>
                                  <w:rFonts w:ascii="Arial" w:eastAsia="Arial" w:hAnsi="Arial" w:cs="Arial"/>
                                </w:rPr>
                                <w:t>with the public and</w:t>
                              </w:r>
                              <w:r>
                                <w:rPr>
                                  <w:rFonts w:ascii="Arial" w:eastAsia="Arial" w:hAnsi="Arial" w:cs="Arial"/>
                                </w:rPr>
                                <w:t xml:space="preserve"> </w:t>
                              </w:r>
                              <w:r w:rsidR="00C33B63">
                                <w:rPr>
                                  <w:rFonts w:ascii="Arial" w:eastAsia="Arial" w:hAnsi="Arial" w:cs="Arial"/>
                                </w:rPr>
                                <w:t xml:space="preserve">have </w:t>
                              </w:r>
                              <w:r w:rsidR="00C33B63" w:rsidRPr="1DF52675">
                                <w:rPr>
                                  <w:rFonts w:ascii="Arial" w:eastAsia="Arial" w:hAnsi="Arial" w:cs="Arial"/>
                                </w:rPr>
                                <w:t>become Dementia Friends</w:t>
                              </w:r>
                              <w:r w:rsidR="00C33B63">
                                <w:rPr>
                                  <w:rFonts w:ascii="Arial" w:eastAsia="Arial" w:hAnsi="Arial" w:cs="Arial"/>
                                </w:rPr>
                                <w:t xml:space="preserve">, (these </w:t>
                              </w:r>
                              <w:r w:rsidR="00C33B63" w:rsidRPr="1DF52675">
                                <w:rPr>
                                  <w:rFonts w:ascii="Arial" w:eastAsia="Arial" w:hAnsi="Arial" w:cs="Arial"/>
                                </w:rPr>
                                <w:t>are individuals who have taken the time to learn more about what it is like to live with dementia and the small things that they can do to make a difference</w:t>
                              </w:r>
                              <w:r w:rsidR="00C33B63">
                                <w:rPr>
                                  <w:rFonts w:ascii="Arial" w:eastAsia="Arial" w:hAnsi="Arial" w:cs="Arial"/>
                                </w:rPr>
                                <w:t>) to enable them to r</w:t>
                              </w:r>
                              <w:r w:rsidRPr="1DF52675">
                                <w:rPr>
                                  <w:rFonts w:ascii="Arial" w:eastAsia="Arial" w:hAnsi="Arial" w:cs="Arial"/>
                                </w:rPr>
                                <w:t xml:space="preserve">ecognise </w:t>
                              </w:r>
                              <w:r>
                                <w:rPr>
                                  <w:rFonts w:ascii="Arial" w:eastAsia="Arial" w:hAnsi="Arial" w:cs="Arial"/>
                                </w:rPr>
                                <w:t xml:space="preserve">and support </w:t>
                              </w:r>
                              <w:r w:rsidRPr="1DF52675">
                                <w:rPr>
                                  <w:rFonts w:ascii="Arial" w:eastAsia="Arial" w:hAnsi="Arial" w:cs="Arial"/>
                                </w:rPr>
                                <w:t xml:space="preserve">the different needs of </w:t>
                              </w:r>
                              <w:r w:rsidR="00C33B63">
                                <w:rPr>
                                  <w:rFonts w:ascii="Arial" w:eastAsia="Arial" w:hAnsi="Arial" w:cs="Arial"/>
                                </w:rPr>
                                <w:t>people with dementia w</w:t>
                              </w:r>
                              <w:r>
                                <w:rPr>
                                  <w:rFonts w:ascii="Arial" w:eastAsia="Arial" w:hAnsi="Arial" w:cs="Arial"/>
                                </w:rPr>
                                <w:t xml:space="preserve">ho wish to use the library. </w:t>
                              </w:r>
                              <w:r w:rsidRPr="1DF52675">
                                <w:rPr>
                                  <w:rFonts w:ascii="Arial" w:eastAsia="Arial" w:hAnsi="Arial" w:cs="Arial"/>
                                </w:rPr>
                                <w:t xml:space="preserve">Libraries offer </w:t>
                              </w:r>
                              <w:hyperlink r:id="rId36">
                                <w:r w:rsidRPr="1DF52675">
                                  <w:rPr>
                                    <w:rStyle w:val="Hyperlink"/>
                                    <w:rFonts w:ascii="Arial" w:eastAsia="Arial" w:hAnsi="Arial" w:cs="Arial"/>
                                  </w:rPr>
                                  <w:t>Books on Prescription</w:t>
                                </w:r>
                              </w:hyperlink>
                              <w:r w:rsidR="00C33B63">
                                <w:rPr>
                                  <w:rStyle w:val="Hyperlink"/>
                                  <w:rFonts w:ascii="Arial" w:eastAsia="Arial" w:hAnsi="Arial" w:cs="Arial"/>
                                </w:rPr>
                                <w:t xml:space="preserve"> - dementia</w:t>
                              </w:r>
                              <w:r w:rsidRPr="1DF52675">
                                <w:rPr>
                                  <w:rFonts w:ascii="Arial" w:eastAsia="Arial" w:hAnsi="Arial" w:cs="Arial"/>
                                </w:rPr>
                                <w:t xml:space="preserve"> collections to help people improve their health and wellbeing</w:t>
                              </w:r>
                              <w:r>
                                <w:rPr>
                                  <w:rFonts w:ascii="Arial" w:eastAsia="Arial" w:hAnsi="Arial" w:cs="Arial"/>
                                </w:rPr>
                                <w:t>. A</w:t>
                              </w:r>
                              <w:r w:rsidRPr="1DF52675">
                                <w:rPr>
                                  <w:rFonts w:ascii="Arial" w:eastAsia="Arial" w:hAnsi="Arial" w:cs="Arial"/>
                                </w:rPr>
                                <w:t xml:space="preserve">ll of the books are selected and recommended by healthcare professionals and follow </w:t>
                              </w:r>
                              <w:r>
                                <w:rPr>
                                  <w:rFonts w:ascii="Arial" w:eastAsia="Arial" w:hAnsi="Arial" w:cs="Arial"/>
                                </w:rPr>
                                <w:t>National Institute for Health Care Excellence (</w:t>
                              </w:r>
                              <w:r w:rsidRPr="1DF52675">
                                <w:rPr>
                                  <w:rFonts w:ascii="Arial" w:eastAsia="Arial" w:hAnsi="Arial" w:cs="Arial"/>
                                </w:rPr>
                                <w:t>NICE</w:t>
                              </w:r>
                              <w:r>
                                <w:rPr>
                                  <w:rFonts w:ascii="Arial" w:eastAsia="Arial" w:hAnsi="Arial" w:cs="Arial"/>
                                </w:rPr>
                                <w:t xml:space="preserve">) </w:t>
                              </w:r>
                              <w:r w:rsidRPr="1DF52675">
                                <w:rPr>
                                  <w:rFonts w:ascii="Arial" w:eastAsia="Arial" w:hAnsi="Arial" w:cs="Arial"/>
                                </w:rPr>
                                <w:t xml:space="preserve">guidance. Books on dementia include </w:t>
                              </w:r>
                              <w:r w:rsidR="00A45589">
                                <w:rPr>
                                  <w:rFonts w:ascii="Arial" w:eastAsia="Arial" w:hAnsi="Arial" w:cs="Arial"/>
                                </w:rPr>
                                <w:t>p</w:t>
                              </w:r>
                              <w:r w:rsidRPr="1DF52675">
                                <w:rPr>
                                  <w:rFonts w:ascii="Arial" w:eastAsia="Arial" w:hAnsi="Arial" w:cs="Arial"/>
                                </w:rPr>
                                <w:t xml:space="preserve">ersonal </w:t>
                              </w:r>
                              <w:r w:rsidR="00A45589">
                                <w:rPr>
                                  <w:rFonts w:ascii="Arial" w:eastAsia="Arial" w:hAnsi="Arial" w:cs="Arial"/>
                                </w:rPr>
                                <w:t>s</w:t>
                              </w:r>
                              <w:r w:rsidRPr="1DF52675">
                                <w:rPr>
                                  <w:rFonts w:ascii="Arial" w:eastAsia="Arial" w:hAnsi="Arial" w:cs="Arial"/>
                                </w:rPr>
                                <w:t xml:space="preserve">tories and </w:t>
                              </w:r>
                              <w:r w:rsidR="00A45589">
                                <w:rPr>
                                  <w:rFonts w:ascii="Arial" w:eastAsia="Arial" w:hAnsi="Arial" w:cs="Arial"/>
                                </w:rPr>
                                <w:t>s</w:t>
                              </w:r>
                              <w:r w:rsidRPr="1DF52675">
                                <w:rPr>
                                  <w:rFonts w:ascii="Arial" w:eastAsia="Arial" w:hAnsi="Arial" w:cs="Arial"/>
                                </w:rPr>
                                <w:t xml:space="preserve">upport for </w:t>
                              </w:r>
                              <w:r w:rsidR="00A45589">
                                <w:rPr>
                                  <w:rFonts w:ascii="Arial" w:eastAsia="Arial" w:hAnsi="Arial" w:cs="Arial"/>
                                </w:rPr>
                                <w:t>r</w:t>
                              </w:r>
                              <w:r w:rsidRPr="1DF52675">
                                <w:rPr>
                                  <w:rFonts w:ascii="Arial" w:eastAsia="Arial" w:hAnsi="Arial" w:cs="Arial"/>
                                </w:rPr>
                                <w:t xml:space="preserve">elatives and </w:t>
                              </w:r>
                              <w:r w:rsidR="00A45589">
                                <w:rPr>
                                  <w:rFonts w:ascii="Arial" w:eastAsia="Arial" w:hAnsi="Arial" w:cs="Arial"/>
                                </w:rPr>
                                <w:t>c</w:t>
                              </w:r>
                              <w:r w:rsidRPr="1DF52675">
                                <w:rPr>
                                  <w:rFonts w:ascii="Arial" w:eastAsia="Arial" w:hAnsi="Arial" w:cs="Arial"/>
                                </w:rPr>
                                <w:t>arers.</w:t>
                              </w:r>
                              <w:r>
                                <w:rPr>
                                  <w:rFonts w:ascii="Arial" w:eastAsia="Arial" w:hAnsi="Arial" w:cs="Arial"/>
                                </w:rPr>
                                <w:t xml:space="preserve"> Visit </w:t>
                              </w:r>
                              <w:hyperlink r:id="rId37" w:history="1">
                                <w:r w:rsidRPr="00856824">
                                  <w:rPr>
                                    <w:rStyle w:val="Hyperlink"/>
                                    <w:rFonts w:ascii="Arial" w:eastAsia="Arial" w:hAnsi="Arial" w:cs="Arial"/>
                                  </w:rPr>
                                  <w:t>www.warwickshire.gov.uk/booksonprescription</w:t>
                                </w:r>
                              </w:hyperlink>
                              <w:r>
                                <w:rPr>
                                  <w:rFonts w:ascii="Arial" w:eastAsia="Arial" w:hAnsi="Arial" w:cs="Arial"/>
                                </w:rPr>
                                <w:t xml:space="preserve"> or </w:t>
                              </w:r>
                              <w:hyperlink r:id="rId38" w:history="1">
                                <w:r w:rsidRPr="0086737A">
                                  <w:rPr>
                                    <w:rStyle w:val="Hyperlink"/>
                                    <w:rFonts w:ascii="Arial" w:eastAsia="Arial" w:hAnsi="Arial" w:cs="Arial"/>
                                  </w:rPr>
                                  <w:t>https://www.coventry.gov.uk/info/126/libraries/3218/libraries_-_core_services/7</w:t>
                                </w:r>
                              </w:hyperlink>
                              <w:r>
                                <w:rPr>
                                  <w:rFonts w:ascii="Arial" w:eastAsia="Arial" w:hAnsi="Arial" w:cs="Arial"/>
                                </w:rPr>
                                <w:t xml:space="preserve"> to find out more about how to borrow Books on Prescription or ask at your local library. </w:t>
                              </w:r>
                            </w:p>
                            <w:p w14:paraId="440A7F98" w14:textId="77777777" w:rsidR="003776B9" w:rsidRDefault="003776B9" w:rsidP="00790ABE">
                              <w:pPr>
                                <w:rPr>
                                  <w:caps/>
                                  <w:color w:val="4A66AC"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18024" id="Group 40" o:spid="_x0000_s1035" style="position:absolute;margin-left:.3pt;margin-top:167.55pt;width:375.75pt;height:292.85pt;z-index:251668480;mso-wrap-distance-left:14.4pt;mso-wrap-distance-top:3.6pt;mso-wrap-distance-right:14.4pt;mso-wrap-distance-bottom:3.6pt;mso-position-vertical-relative:margin;mso-width-relative:margin;mso-height-relative:margin" coordorigin="-775,-10947" coordsize="36233,2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UsrQMAADkLAAAOAAAAZHJzL2Uyb0RvYy54bWzMVttu3DYQfS/QfyD4bq9uu9oVLAeOUxsF&#10;nMSIXeSZS1FaIRTJklxLztdnSEpax92mhgukfZF4mRnOHM054tmboePogWnTSlHi+DTCiAkqq1Y0&#10;Jf7j/upkjZGxRFSES8FK/MgMfnP+6y9nvSpYIneSV0wjCCJM0asS76xVxWJh6I51xJxKxQRs1lJ3&#10;xMJUN4tKkx6id3yRRNFq0UtdKS0pMwZW34VNfO7j1zWj9mNdG2YRLzHkZv1T++fWPRfnZ6RoNFG7&#10;lo5pkFdk0ZFWwKFzqHfEErTX7V9CdS3V0sjanlLZLWRdt5T5GqCaOHpWzbWWe+VraYq+UTNMAO0z&#10;nF4dln54uNWorUqcATyCdPCN/LEI5gBOr5oCbK61ulO3elxowszVO9S6c2+oBA0e1scZVjZYRGEx&#10;y/MkSpYYUdhL83iTrtYBeLqDr+P8TvJ8uUwwAoOTONpkebKZLH4bo6SrJE2jNERJ0nWchQwXUxIL&#10;l+ucWq+gocwBM/PvMLvbEcX8pzAOjwkzSDlg9gk6jYiGM5QlATdvN4NmCgP4HUHsbyuf0EuXqzzL&#10;gEYOvSSPVtHSHTCXTQqljb1mskNuUGINqfheJA83xgbTycQlYCRvq6uWcz9xRGOXXKMHAhTZNol3&#10;5fvuvazCWrKMIt8LcKTnpTP3CXwXiYt/Cm4HD40Lc0gBZs4TPt4EkR/ZR85cPC4+sRr6E3okZDZn&#10;EJIjlDJhY5+02ZGKhWWX8vGcfUAXuQYE5thjgO/BmGIHCEd758q8sMzOUTj9R86zhz9ZCjs7d62Q&#10;+lgADlWNJwf7CaQAjUPJDtvBc9fTya1sZfUIvallEDqj6FULTXFDjL0lGpQNSA5qbT/Co+ayL7Ec&#10;RxjtpP56bN3ZA3lgF6MelLLE5s890Qwj/rsAWm08E5H1k2wJXMdIP93ZPt0R++5SQqfF8F9Q1A+d&#10;veXTsNay+wyifuFOhS0iKJxdYmr1NLm0QcHht0DZxYU3AzlVxN6IO0VdcIeza/r74TPRamSGBU59&#10;kBOVSfGMIMHWeQp5sbeybj17DriOXwBkxQnjz9CXfNKXeycHb+WAsvyZvCA7wLqrGbrFZfUCoVnH&#10;8SbxgaCZj+prtFmvUt9WrxcaIZ3KQFaOxgh6bZUuR64c+P9EUwJ1f6QSE/VGXTtU60dHNOMF1Dwu&#10;CC9w/NmCUH15uSD4v6cD5T8XhFEdjggCcPvVYmD/T1LgLx5wP/P/xPEu6S6AT+deOg433vNvAAAA&#10;//8DAFBLAwQUAAYACAAAACEAti6Ag+AAAAAIAQAADwAAAGRycy9kb3ducmV2LnhtbEyPT0vDQBDF&#10;74LfYRnBm938IbXGbEop6qkItoJ422anSWh2NmS3SfrtHU96e8N7vPebYj3bTow4+NaRgngRgUCq&#10;nGmpVvB5eH1YgfBBk9GdI1RwRQ/r8vam0LlxE33guA+14BLyuVbQhNDnUvqqQav9wvVI7J3cYHXg&#10;c6ilGfTE5baTSRQtpdUt8UKje9w2WJ33F6vgbdLTJo1fxt35tL1+H7L3r12MSt3fzZtnEAHn8BeG&#10;X3xGh5KZju5CxotOwZJzCtI0i0Gw/ZglLI4KnpJoBbIs5P8Hyh8AAAD//wMAUEsBAi0AFAAGAAgA&#10;AAAhALaDOJL+AAAA4QEAABMAAAAAAAAAAAAAAAAAAAAAAFtDb250ZW50X1R5cGVzXS54bWxQSwEC&#10;LQAUAAYACAAAACEAOP0h/9YAAACUAQAACwAAAAAAAAAAAAAAAAAvAQAAX3JlbHMvLnJlbHNQSwEC&#10;LQAUAAYACAAAACEAhZD1LK0DAAA5CwAADgAAAAAAAAAAAAAAAAAuAgAAZHJzL2Uyb0RvYy54bWxQ&#10;SwECLQAUAAYACAAAACEAti6Ag+AAAAAIAQAADwAAAAAAAAAAAAAAAAAHBgAAZHJzL2Rvd25yZXYu&#10;eG1sUEsFBgAAAAAEAAQA8wAAABQHAAAAAA==&#10;">
                <v:rect id="Rectangle 42" o:spid="_x0000_s1036" style="position:absolute;left:-775;top:-1094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8OfxAAAANsAAAAPAAAAZHJzL2Rvd25yZXYueG1sRI9Ba8JA&#10;FITvgv9heQVvuqlIkdRVrCiIBSW2l94e2dckmH0vZleN/94tFDwOM/MNM1t0rlZXan0lbOB1lIAi&#10;zsVWXBj4/toMp6B8QLZYC5OBO3lYzPu9GaZWbpzR9RgKFSHsUzRQhtCkWvu8JId+JA1x9H6ldRii&#10;bAttW7xFuKv1OEnetMOK40KJDa1Kyk/HizOw3Oan1U99OPsP+bwUO0n2kq2NGbx0y3dQgbrwDP+3&#10;t9bAZAx/X+IP0PMHAAAA//8DAFBLAQItABQABgAIAAAAIQDb4fbL7gAAAIUBAAATAAAAAAAAAAAA&#10;AAAAAAAAAABbQ29udGVudF9UeXBlc10ueG1sUEsBAi0AFAAGAAgAAAAhAFr0LFu/AAAAFQEAAAsA&#10;AAAAAAAAAAAAAAAAHwEAAF9yZWxzLy5yZWxzUEsBAi0AFAAGAAgAAAAhAAvLw5/EAAAA2wAAAA8A&#10;AAAAAAAAAAAAAAAABwIAAGRycy9kb3ducmV2LnhtbFBLBQYAAAAAAwADALcAAAD4AgAAAAA=&#10;" fillcolor="#072b60 [814]" strokecolor="#242852 [3215]" strokeweight="1pt">
                  <v:textbox>
                    <w:txbxContent>
                      <w:p w14:paraId="5080763C" w14:textId="02758797" w:rsidR="003776B9" w:rsidRPr="00454BDC" w:rsidRDefault="003776B9" w:rsidP="00790ABE">
                        <w:pPr>
                          <w:rPr>
                            <w:rFonts w:ascii="Arial" w:eastAsia="Arial" w:hAnsi="Arial" w:cs="Arial"/>
                            <w:color w:val="000000" w:themeColor="text1"/>
                            <w:sz w:val="24"/>
                            <w:szCs w:val="24"/>
                          </w:rPr>
                        </w:pPr>
                        <w:r w:rsidRPr="00454BDC">
                          <w:rPr>
                            <w:rFonts w:ascii="Arial" w:eastAsia="Arial" w:hAnsi="Arial" w:cs="Arial"/>
                            <w:b/>
                            <w:bCs/>
                            <w:sz w:val="24"/>
                            <w:szCs w:val="24"/>
                          </w:rPr>
                          <w:t xml:space="preserve">Case Study: </w:t>
                        </w:r>
                        <w:r w:rsidRPr="00454BDC">
                          <w:rPr>
                            <w:rFonts w:ascii="Arial" w:eastAsiaTheme="majorEastAsia" w:hAnsi="Arial" w:cs="Arial"/>
                            <w:b/>
                            <w:bCs/>
                            <w:color w:val="FFFFFF" w:themeColor="background1"/>
                            <w:sz w:val="24"/>
                            <w:szCs w:val="24"/>
                          </w:rPr>
                          <w:t>Books on Prescription and your local library</w:t>
                        </w:r>
                        <w:r w:rsidRPr="00454BDC">
                          <w:rPr>
                            <w:rFonts w:ascii="Arial" w:eastAsia="Arial" w:hAnsi="Arial" w:cs="Arial"/>
                            <w:sz w:val="24"/>
                            <w:szCs w:val="24"/>
                          </w:rPr>
                          <w:t xml:space="preserve"> </w:t>
                        </w:r>
                      </w:p>
                    </w:txbxContent>
                  </v:textbox>
                </v:rect>
                <v:shape id="Text Box 47" o:spid="_x0000_s1037" type="#_x0000_t202" style="position:absolute;left:-775;top:-8119;width:36232;height:20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5JxAAAANsAAAAPAAAAZHJzL2Rvd25yZXYueG1sRI9BawIx&#10;FITvQv9DeAVvmlVKa7dGEUEo6sWtFHt7bJ670c3LkkTd/nsjFHocZuYbZjrvbCOu5INxrGA0zEAQ&#10;l04brhTsv1aDCYgQkTU2jknBLwWYz556U8y1u/GOrkWsRIJwyFFBHWObSxnKmiyGoWuJk3d03mJM&#10;0ldSe7wluG3kOMtepUXDaaHGlpY1lefiYhVszLY6xPI4/j78uOL95M157ZZK9Z+7xQeISF38D/+1&#10;P7WClzd4fEk/QM7uAAAA//8DAFBLAQItABQABgAIAAAAIQDb4fbL7gAAAIUBAAATAAAAAAAAAAAA&#10;AAAAAAAAAABbQ29udGVudF9UeXBlc10ueG1sUEsBAi0AFAAGAAgAAAAhAFr0LFu/AAAAFQEAAAsA&#10;AAAAAAAAAAAAAAAAHwEAAF9yZWxzLy5yZWxzUEsBAi0AFAAGAAgAAAAhAMmdXknEAAAA2wAAAA8A&#10;AAAAAAAAAAAAAAAABwIAAGRycy9kb3ducmV2LnhtbFBLBQYAAAAAAwADALcAAAD4AgAAAAA=&#10;" filled="f" strokecolor="#242852 [3215]" strokeweight=".5pt">
                  <v:textbox inset=",7.2pt,,0">
                    <w:txbxContent>
                      <w:p w14:paraId="35978396" w14:textId="633AECD1" w:rsidR="003776B9" w:rsidRPr="00790ABE" w:rsidRDefault="003776B9" w:rsidP="00790ABE">
                        <w:pPr>
                          <w:rPr>
                            <w:rFonts w:ascii="Arial" w:eastAsia="Arial" w:hAnsi="Arial" w:cs="Arial"/>
                          </w:rPr>
                        </w:pPr>
                        <w:r>
                          <w:rPr>
                            <w:rFonts w:ascii="Arial" w:eastAsia="Arial" w:hAnsi="Arial" w:cs="Arial"/>
                          </w:rPr>
                          <w:t xml:space="preserve">Coventry and </w:t>
                        </w:r>
                        <w:r w:rsidRPr="1DF52675">
                          <w:rPr>
                            <w:rFonts w:ascii="Arial" w:eastAsia="Arial" w:hAnsi="Arial" w:cs="Arial"/>
                          </w:rPr>
                          <w:t>Warwickshire Library Service</w:t>
                        </w:r>
                        <w:r>
                          <w:rPr>
                            <w:rFonts w:ascii="Arial" w:eastAsia="Arial" w:hAnsi="Arial" w:cs="Arial"/>
                          </w:rPr>
                          <w:t>s</w:t>
                        </w:r>
                        <w:r w:rsidRPr="1DF52675">
                          <w:rPr>
                            <w:rFonts w:ascii="Arial" w:eastAsia="Arial" w:hAnsi="Arial" w:cs="Arial"/>
                          </w:rPr>
                          <w:t xml:space="preserve"> ha</w:t>
                        </w:r>
                        <w:r>
                          <w:rPr>
                            <w:rFonts w:ascii="Arial" w:eastAsia="Arial" w:hAnsi="Arial" w:cs="Arial"/>
                          </w:rPr>
                          <w:t>ve</w:t>
                        </w:r>
                        <w:r w:rsidRPr="1DF52675">
                          <w:rPr>
                            <w:rFonts w:ascii="Arial" w:eastAsia="Arial" w:hAnsi="Arial" w:cs="Arial"/>
                          </w:rPr>
                          <w:t xml:space="preserve"> been member</w:t>
                        </w:r>
                        <w:r>
                          <w:rPr>
                            <w:rFonts w:ascii="Arial" w:eastAsia="Arial" w:hAnsi="Arial" w:cs="Arial"/>
                          </w:rPr>
                          <w:t>s</w:t>
                        </w:r>
                        <w:r w:rsidRPr="1DF52675">
                          <w:rPr>
                            <w:rFonts w:ascii="Arial" w:eastAsia="Arial" w:hAnsi="Arial" w:cs="Arial"/>
                          </w:rPr>
                          <w:t xml:space="preserve"> of the Coventry and Warwickshire Dementia Action Alliance </w:t>
                        </w:r>
                        <w:r>
                          <w:rPr>
                            <w:rFonts w:ascii="Arial" w:eastAsia="Arial" w:hAnsi="Arial" w:cs="Arial"/>
                          </w:rPr>
                          <w:t xml:space="preserve">(DAA) </w:t>
                        </w:r>
                        <w:r w:rsidRPr="1DF52675">
                          <w:rPr>
                            <w:rFonts w:ascii="Arial" w:eastAsia="Arial" w:hAnsi="Arial" w:cs="Arial"/>
                          </w:rPr>
                          <w:t xml:space="preserve">since 2013. </w:t>
                        </w:r>
                        <w:r w:rsidR="00C33B63">
                          <w:rPr>
                            <w:rFonts w:ascii="Arial" w:eastAsia="Arial" w:hAnsi="Arial" w:cs="Arial"/>
                          </w:rPr>
                          <w:t xml:space="preserve">Libraries can help </w:t>
                        </w:r>
                        <w:r w:rsidR="00C33B63" w:rsidRPr="1DF52675">
                          <w:rPr>
                            <w:rFonts w:ascii="Arial" w:eastAsia="Arial" w:hAnsi="Arial" w:cs="Arial"/>
                          </w:rPr>
                          <w:t>people to keep learning, stay connected and reduc</w:t>
                        </w:r>
                        <w:r w:rsidR="00C33B63">
                          <w:rPr>
                            <w:rFonts w:ascii="Arial" w:eastAsia="Arial" w:hAnsi="Arial" w:cs="Arial"/>
                          </w:rPr>
                          <w:t>e</w:t>
                        </w:r>
                        <w:r w:rsidR="00C33B63" w:rsidRPr="1DF52675">
                          <w:rPr>
                            <w:rFonts w:ascii="Arial" w:eastAsia="Arial" w:hAnsi="Arial" w:cs="Arial"/>
                          </w:rPr>
                          <w:t xml:space="preserve"> isolation and loneliness.</w:t>
                        </w:r>
                        <w:r w:rsidR="00C33B63">
                          <w:rPr>
                            <w:rFonts w:ascii="Arial" w:eastAsia="Arial" w:hAnsi="Arial" w:cs="Arial"/>
                          </w:rPr>
                          <w:t xml:space="preserve"> </w:t>
                        </w:r>
                        <w:r w:rsidRPr="1DF52675">
                          <w:rPr>
                            <w:rFonts w:ascii="Arial" w:eastAsia="Arial" w:hAnsi="Arial" w:cs="Arial"/>
                          </w:rPr>
                          <w:t xml:space="preserve">Many of the library staff work </w:t>
                        </w:r>
                        <w:r>
                          <w:rPr>
                            <w:rFonts w:ascii="Arial" w:eastAsia="Arial" w:hAnsi="Arial" w:cs="Arial"/>
                          </w:rPr>
                          <w:t xml:space="preserve">directly </w:t>
                        </w:r>
                        <w:r w:rsidRPr="1DF52675">
                          <w:rPr>
                            <w:rFonts w:ascii="Arial" w:eastAsia="Arial" w:hAnsi="Arial" w:cs="Arial"/>
                          </w:rPr>
                          <w:t>with the public and</w:t>
                        </w:r>
                        <w:r>
                          <w:rPr>
                            <w:rFonts w:ascii="Arial" w:eastAsia="Arial" w:hAnsi="Arial" w:cs="Arial"/>
                          </w:rPr>
                          <w:t xml:space="preserve"> </w:t>
                        </w:r>
                        <w:r w:rsidR="00C33B63">
                          <w:rPr>
                            <w:rFonts w:ascii="Arial" w:eastAsia="Arial" w:hAnsi="Arial" w:cs="Arial"/>
                          </w:rPr>
                          <w:t xml:space="preserve">have </w:t>
                        </w:r>
                        <w:r w:rsidR="00C33B63" w:rsidRPr="1DF52675">
                          <w:rPr>
                            <w:rFonts w:ascii="Arial" w:eastAsia="Arial" w:hAnsi="Arial" w:cs="Arial"/>
                          </w:rPr>
                          <w:t>become Dementia Friends</w:t>
                        </w:r>
                        <w:r w:rsidR="00C33B63">
                          <w:rPr>
                            <w:rFonts w:ascii="Arial" w:eastAsia="Arial" w:hAnsi="Arial" w:cs="Arial"/>
                          </w:rPr>
                          <w:t xml:space="preserve">, (these </w:t>
                        </w:r>
                        <w:r w:rsidR="00C33B63" w:rsidRPr="1DF52675">
                          <w:rPr>
                            <w:rFonts w:ascii="Arial" w:eastAsia="Arial" w:hAnsi="Arial" w:cs="Arial"/>
                          </w:rPr>
                          <w:t>are individuals who have taken the time to learn more about what it is like to live with dementia and the small things that they can do to make a difference</w:t>
                        </w:r>
                        <w:r w:rsidR="00C33B63">
                          <w:rPr>
                            <w:rFonts w:ascii="Arial" w:eastAsia="Arial" w:hAnsi="Arial" w:cs="Arial"/>
                          </w:rPr>
                          <w:t>) to enable them to r</w:t>
                        </w:r>
                        <w:r w:rsidRPr="1DF52675">
                          <w:rPr>
                            <w:rFonts w:ascii="Arial" w:eastAsia="Arial" w:hAnsi="Arial" w:cs="Arial"/>
                          </w:rPr>
                          <w:t xml:space="preserve">ecognise </w:t>
                        </w:r>
                        <w:r>
                          <w:rPr>
                            <w:rFonts w:ascii="Arial" w:eastAsia="Arial" w:hAnsi="Arial" w:cs="Arial"/>
                          </w:rPr>
                          <w:t xml:space="preserve">and support </w:t>
                        </w:r>
                        <w:r w:rsidRPr="1DF52675">
                          <w:rPr>
                            <w:rFonts w:ascii="Arial" w:eastAsia="Arial" w:hAnsi="Arial" w:cs="Arial"/>
                          </w:rPr>
                          <w:t xml:space="preserve">the different needs of </w:t>
                        </w:r>
                        <w:r w:rsidR="00C33B63">
                          <w:rPr>
                            <w:rFonts w:ascii="Arial" w:eastAsia="Arial" w:hAnsi="Arial" w:cs="Arial"/>
                          </w:rPr>
                          <w:t>people with dementia w</w:t>
                        </w:r>
                        <w:r>
                          <w:rPr>
                            <w:rFonts w:ascii="Arial" w:eastAsia="Arial" w:hAnsi="Arial" w:cs="Arial"/>
                          </w:rPr>
                          <w:t xml:space="preserve">ho wish to use the library. </w:t>
                        </w:r>
                        <w:r w:rsidRPr="1DF52675">
                          <w:rPr>
                            <w:rFonts w:ascii="Arial" w:eastAsia="Arial" w:hAnsi="Arial" w:cs="Arial"/>
                          </w:rPr>
                          <w:t xml:space="preserve">Libraries offer </w:t>
                        </w:r>
                        <w:hyperlink r:id="rId39">
                          <w:r w:rsidRPr="1DF52675">
                            <w:rPr>
                              <w:rStyle w:val="Hyperlink"/>
                              <w:rFonts w:ascii="Arial" w:eastAsia="Arial" w:hAnsi="Arial" w:cs="Arial"/>
                            </w:rPr>
                            <w:t>Books on Prescription</w:t>
                          </w:r>
                        </w:hyperlink>
                        <w:r w:rsidR="00C33B63">
                          <w:rPr>
                            <w:rStyle w:val="Hyperlink"/>
                            <w:rFonts w:ascii="Arial" w:eastAsia="Arial" w:hAnsi="Arial" w:cs="Arial"/>
                          </w:rPr>
                          <w:t xml:space="preserve"> - dementia</w:t>
                        </w:r>
                        <w:r w:rsidRPr="1DF52675">
                          <w:rPr>
                            <w:rFonts w:ascii="Arial" w:eastAsia="Arial" w:hAnsi="Arial" w:cs="Arial"/>
                          </w:rPr>
                          <w:t xml:space="preserve"> collections to help people improve their health and wellbeing</w:t>
                        </w:r>
                        <w:r>
                          <w:rPr>
                            <w:rFonts w:ascii="Arial" w:eastAsia="Arial" w:hAnsi="Arial" w:cs="Arial"/>
                          </w:rPr>
                          <w:t>. A</w:t>
                        </w:r>
                        <w:r w:rsidRPr="1DF52675">
                          <w:rPr>
                            <w:rFonts w:ascii="Arial" w:eastAsia="Arial" w:hAnsi="Arial" w:cs="Arial"/>
                          </w:rPr>
                          <w:t xml:space="preserve">ll of the books are selected and recommended by healthcare professionals and follow </w:t>
                        </w:r>
                        <w:r>
                          <w:rPr>
                            <w:rFonts w:ascii="Arial" w:eastAsia="Arial" w:hAnsi="Arial" w:cs="Arial"/>
                          </w:rPr>
                          <w:t>National Institute for Health Care Excellence (</w:t>
                        </w:r>
                        <w:r w:rsidRPr="1DF52675">
                          <w:rPr>
                            <w:rFonts w:ascii="Arial" w:eastAsia="Arial" w:hAnsi="Arial" w:cs="Arial"/>
                          </w:rPr>
                          <w:t>NICE</w:t>
                        </w:r>
                        <w:r>
                          <w:rPr>
                            <w:rFonts w:ascii="Arial" w:eastAsia="Arial" w:hAnsi="Arial" w:cs="Arial"/>
                          </w:rPr>
                          <w:t xml:space="preserve">) </w:t>
                        </w:r>
                        <w:r w:rsidRPr="1DF52675">
                          <w:rPr>
                            <w:rFonts w:ascii="Arial" w:eastAsia="Arial" w:hAnsi="Arial" w:cs="Arial"/>
                          </w:rPr>
                          <w:t xml:space="preserve">guidance. Books on dementia include </w:t>
                        </w:r>
                        <w:r w:rsidR="00A45589">
                          <w:rPr>
                            <w:rFonts w:ascii="Arial" w:eastAsia="Arial" w:hAnsi="Arial" w:cs="Arial"/>
                          </w:rPr>
                          <w:t>p</w:t>
                        </w:r>
                        <w:r w:rsidRPr="1DF52675">
                          <w:rPr>
                            <w:rFonts w:ascii="Arial" w:eastAsia="Arial" w:hAnsi="Arial" w:cs="Arial"/>
                          </w:rPr>
                          <w:t xml:space="preserve">ersonal </w:t>
                        </w:r>
                        <w:r w:rsidR="00A45589">
                          <w:rPr>
                            <w:rFonts w:ascii="Arial" w:eastAsia="Arial" w:hAnsi="Arial" w:cs="Arial"/>
                          </w:rPr>
                          <w:t>s</w:t>
                        </w:r>
                        <w:r w:rsidRPr="1DF52675">
                          <w:rPr>
                            <w:rFonts w:ascii="Arial" w:eastAsia="Arial" w:hAnsi="Arial" w:cs="Arial"/>
                          </w:rPr>
                          <w:t xml:space="preserve">tories and </w:t>
                        </w:r>
                        <w:r w:rsidR="00A45589">
                          <w:rPr>
                            <w:rFonts w:ascii="Arial" w:eastAsia="Arial" w:hAnsi="Arial" w:cs="Arial"/>
                          </w:rPr>
                          <w:t>s</w:t>
                        </w:r>
                        <w:r w:rsidRPr="1DF52675">
                          <w:rPr>
                            <w:rFonts w:ascii="Arial" w:eastAsia="Arial" w:hAnsi="Arial" w:cs="Arial"/>
                          </w:rPr>
                          <w:t xml:space="preserve">upport for </w:t>
                        </w:r>
                        <w:r w:rsidR="00A45589">
                          <w:rPr>
                            <w:rFonts w:ascii="Arial" w:eastAsia="Arial" w:hAnsi="Arial" w:cs="Arial"/>
                          </w:rPr>
                          <w:t>r</w:t>
                        </w:r>
                        <w:r w:rsidRPr="1DF52675">
                          <w:rPr>
                            <w:rFonts w:ascii="Arial" w:eastAsia="Arial" w:hAnsi="Arial" w:cs="Arial"/>
                          </w:rPr>
                          <w:t xml:space="preserve">elatives and </w:t>
                        </w:r>
                        <w:r w:rsidR="00A45589">
                          <w:rPr>
                            <w:rFonts w:ascii="Arial" w:eastAsia="Arial" w:hAnsi="Arial" w:cs="Arial"/>
                          </w:rPr>
                          <w:t>c</w:t>
                        </w:r>
                        <w:r w:rsidRPr="1DF52675">
                          <w:rPr>
                            <w:rFonts w:ascii="Arial" w:eastAsia="Arial" w:hAnsi="Arial" w:cs="Arial"/>
                          </w:rPr>
                          <w:t>arers.</w:t>
                        </w:r>
                        <w:r>
                          <w:rPr>
                            <w:rFonts w:ascii="Arial" w:eastAsia="Arial" w:hAnsi="Arial" w:cs="Arial"/>
                          </w:rPr>
                          <w:t xml:space="preserve"> Visit </w:t>
                        </w:r>
                        <w:hyperlink r:id="rId40" w:history="1">
                          <w:r w:rsidRPr="00856824">
                            <w:rPr>
                              <w:rStyle w:val="Hyperlink"/>
                              <w:rFonts w:ascii="Arial" w:eastAsia="Arial" w:hAnsi="Arial" w:cs="Arial"/>
                            </w:rPr>
                            <w:t>www.warwickshire.gov.uk/booksonprescription</w:t>
                          </w:r>
                        </w:hyperlink>
                        <w:r>
                          <w:rPr>
                            <w:rFonts w:ascii="Arial" w:eastAsia="Arial" w:hAnsi="Arial" w:cs="Arial"/>
                          </w:rPr>
                          <w:t xml:space="preserve"> or </w:t>
                        </w:r>
                        <w:hyperlink r:id="rId41" w:history="1">
                          <w:r w:rsidRPr="0086737A">
                            <w:rPr>
                              <w:rStyle w:val="Hyperlink"/>
                              <w:rFonts w:ascii="Arial" w:eastAsia="Arial" w:hAnsi="Arial" w:cs="Arial"/>
                            </w:rPr>
                            <w:t>https://www.coventry.gov.uk/info/126/libraries/3218/libraries_-_core_services/7</w:t>
                          </w:r>
                        </w:hyperlink>
                        <w:r>
                          <w:rPr>
                            <w:rFonts w:ascii="Arial" w:eastAsia="Arial" w:hAnsi="Arial" w:cs="Arial"/>
                          </w:rPr>
                          <w:t xml:space="preserve"> to find out more about how to borrow Books on Prescription or ask at your local library. </w:t>
                        </w:r>
                      </w:p>
                      <w:p w14:paraId="440A7F98" w14:textId="77777777" w:rsidR="003776B9" w:rsidRDefault="003776B9" w:rsidP="00790ABE">
                        <w:pPr>
                          <w:rPr>
                            <w:caps/>
                            <w:color w:val="4A66AC" w:themeColor="accent1"/>
                            <w:sz w:val="26"/>
                            <w:szCs w:val="26"/>
                          </w:rPr>
                        </w:pPr>
                      </w:p>
                    </w:txbxContent>
                  </v:textbox>
                </v:shape>
                <w10:wrap type="square" anchory="margin"/>
              </v:group>
            </w:pict>
          </mc:Fallback>
        </mc:AlternateContent>
      </w:r>
      <w:r>
        <w:rPr>
          <w:rFonts w:ascii="Arial" w:eastAsia="Arial" w:hAnsi="Arial" w:cs="Arial"/>
        </w:rPr>
        <w:t>There are a range of initiatives aimed at helping people with dementia live well in their local communities, such as Dementia Friends</w:t>
      </w:r>
      <w:r w:rsidR="00FA2703">
        <w:rPr>
          <w:rFonts w:ascii="Arial" w:eastAsia="Arial" w:hAnsi="Arial" w:cs="Arial"/>
        </w:rPr>
        <w:t xml:space="preserve"> and </w:t>
      </w:r>
      <w:r>
        <w:rPr>
          <w:rFonts w:ascii="Arial" w:eastAsia="Arial" w:hAnsi="Arial" w:cs="Arial"/>
        </w:rPr>
        <w:t>Dementia Friendly Communities</w:t>
      </w:r>
      <w:r w:rsidR="00FA2703">
        <w:rPr>
          <w:rFonts w:ascii="Arial" w:eastAsia="Arial" w:hAnsi="Arial" w:cs="Arial"/>
        </w:rPr>
        <w:t xml:space="preserve">. </w:t>
      </w:r>
      <w:r>
        <w:rPr>
          <w:rFonts w:ascii="Arial" w:eastAsia="Arial" w:hAnsi="Arial" w:cs="Arial"/>
        </w:rPr>
        <w:t xml:space="preserve"> These initiatives have the added advantage of increasing accessibility for </w:t>
      </w:r>
      <w:r w:rsidR="00CE2D16">
        <w:rPr>
          <w:rFonts w:ascii="Arial" w:eastAsia="Arial" w:hAnsi="Arial" w:cs="Arial"/>
        </w:rPr>
        <w:t>everyone and</w:t>
      </w:r>
      <w:r>
        <w:rPr>
          <w:rFonts w:ascii="Arial" w:eastAsia="Arial" w:hAnsi="Arial" w:cs="Arial"/>
        </w:rPr>
        <w:t xml:space="preserve"> enabling people with dementia to </w:t>
      </w:r>
      <w:r w:rsidR="00FA2703">
        <w:rPr>
          <w:rFonts w:ascii="Arial" w:eastAsia="Arial" w:hAnsi="Arial" w:cs="Arial"/>
        </w:rPr>
        <w:t xml:space="preserve">have </w:t>
      </w:r>
      <w:r>
        <w:rPr>
          <w:rFonts w:ascii="Arial" w:eastAsia="Arial" w:hAnsi="Arial" w:cs="Arial"/>
        </w:rPr>
        <w:t xml:space="preserve">a full and valuable role in their local communities. </w:t>
      </w:r>
    </w:p>
    <w:p w14:paraId="73A36EA1" w14:textId="77777777" w:rsidR="00B76B6E" w:rsidRDefault="00B76B6E" w:rsidP="00D47F84">
      <w:pPr>
        <w:spacing w:line="276" w:lineRule="auto"/>
        <w:rPr>
          <w:rFonts w:ascii="Arial" w:eastAsia="Arial" w:hAnsi="Arial" w:cs="Arial"/>
          <w:b/>
          <w:bCs/>
        </w:rPr>
      </w:pPr>
    </w:p>
    <w:p w14:paraId="61222FFC" w14:textId="77777777" w:rsidR="001D7990" w:rsidRDefault="001D7990" w:rsidP="00D47F84">
      <w:pPr>
        <w:spacing w:line="276" w:lineRule="auto"/>
        <w:rPr>
          <w:rFonts w:ascii="Arial" w:eastAsia="Arial" w:hAnsi="Arial" w:cs="Arial"/>
          <w:b/>
          <w:bCs/>
        </w:rPr>
      </w:pPr>
    </w:p>
    <w:p w14:paraId="0C2588E5" w14:textId="1F6AD961" w:rsidR="00D47F84" w:rsidRPr="00790ABE" w:rsidRDefault="00790ABE" w:rsidP="00D47F84">
      <w:pPr>
        <w:spacing w:line="276" w:lineRule="auto"/>
        <w:rPr>
          <w:rFonts w:ascii="Arial" w:eastAsia="Arial" w:hAnsi="Arial" w:cs="Arial"/>
          <w:b/>
          <w:bCs/>
        </w:rPr>
      </w:pPr>
      <w:r w:rsidRPr="00790ABE">
        <w:rPr>
          <w:rFonts w:ascii="Arial" w:eastAsia="Arial" w:hAnsi="Arial" w:cs="Arial"/>
          <w:b/>
          <w:bCs/>
        </w:rPr>
        <w:t>What we will do</w:t>
      </w:r>
    </w:p>
    <w:p w14:paraId="1FDB34A8" w14:textId="43FF034E" w:rsidR="005A1969" w:rsidRPr="005A1969" w:rsidRDefault="005A1969" w:rsidP="005A1969">
      <w:pPr>
        <w:pStyle w:val="ListParagraph"/>
        <w:numPr>
          <w:ilvl w:val="0"/>
          <w:numId w:val="7"/>
        </w:numPr>
        <w:spacing w:after="0" w:line="240" w:lineRule="auto"/>
        <w:ind w:left="567"/>
        <w:contextualSpacing w:val="0"/>
        <w:rPr>
          <w:rFonts w:ascii="Arial" w:hAnsi="Arial" w:cs="Arial"/>
          <w:color w:val="000000"/>
          <w:shd w:val="clear" w:color="auto" w:fill="FFFFFF"/>
        </w:rPr>
      </w:pPr>
      <w:r w:rsidRPr="005A1969">
        <w:rPr>
          <w:rStyle w:val="normaltextrun"/>
          <w:rFonts w:ascii="Arial" w:hAnsi="Arial" w:cs="Arial"/>
          <w:color w:val="000000"/>
          <w:shd w:val="clear" w:color="auto" w:fill="FFFFFF"/>
        </w:rPr>
        <w:t xml:space="preserve">Ensure that a range of evidence-based, post-diagnostic support interventions are available for people with dementia and their carers </w:t>
      </w:r>
      <w:r w:rsidRPr="005A1969">
        <w:rPr>
          <w:rFonts w:ascii="Arial" w:eastAsia="Arial" w:hAnsi="Arial" w:cs="Arial"/>
        </w:rPr>
        <w:t>to maintain their mental and physical health and wellbeing</w:t>
      </w:r>
      <w:r w:rsidRPr="005A1969">
        <w:rPr>
          <w:rStyle w:val="normaltextrun"/>
          <w:rFonts w:ascii="Arial" w:hAnsi="Arial" w:cs="Arial"/>
          <w:color w:val="000000"/>
          <w:shd w:val="clear" w:color="auto" w:fill="FFFFFF"/>
        </w:rPr>
        <w:t xml:space="preserve">. These will be appropriate and tailored, considering age, ethnicity, religion, </w:t>
      </w:r>
      <w:r w:rsidR="00CE2D16" w:rsidRPr="005A1969">
        <w:rPr>
          <w:rStyle w:val="normaltextrun"/>
          <w:rFonts w:ascii="Arial" w:hAnsi="Arial" w:cs="Arial"/>
          <w:color w:val="000000"/>
          <w:shd w:val="clear" w:color="auto" w:fill="FFFFFF"/>
        </w:rPr>
        <w:t>gender,</w:t>
      </w:r>
      <w:r w:rsidRPr="005A1969">
        <w:rPr>
          <w:rStyle w:val="normaltextrun"/>
          <w:rFonts w:ascii="Arial" w:hAnsi="Arial" w:cs="Arial"/>
          <w:color w:val="000000"/>
          <w:shd w:val="clear" w:color="auto" w:fill="FFFFFF"/>
        </w:rPr>
        <w:t xml:space="preserve"> and sexual orientation.  </w:t>
      </w:r>
      <w:r w:rsidRPr="005A1969">
        <w:rPr>
          <w:rStyle w:val="eop"/>
          <w:rFonts w:ascii="Arial" w:hAnsi="Arial" w:cs="Arial"/>
          <w:color w:val="000000"/>
          <w:shd w:val="clear" w:color="auto" w:fill="FFFFFF"/>
        </w:rPr>
        <w:t> </w:t>
      </w:r>
    </w:p>
    <w:p w14:paraId="790748BD" w14:textId="6EECC47A" w:rsidR="00D47F84" w:rsidRPr="005A1969" w:rsidRDefault="00635D1D" w:rsidP="005A1969">
      <w:pPr>
        <w:pStyle w:val="ListParagraph"/>
        <w:numPr>
          <w:ilvl w:val="0"/>
          <w:numId w:val="7"/>
        </w:numPr>
        <w:ind w:left="567"/>
        <w:rPr>
          <w:rFonts w:ascii="Arial" w:eastAsia="Arial" w:hAnsi="Arial" w:cs="Arial"/>
          <w:color w:val="000000" w:themeColor="text1"/>
        </w:rPr>
      </w:pPr>
      <w:r w:rsidRPr="005A1969">
        <w:rPr>
          <w:rFonts w:ascii="Arial" w:eastAsia="Arial" w:hAnsi="Arial" w:cs="Arial"/>
        </w:rPr>
        <w:t>P</w:t>
      </w:r>
      <w:r w:rsidR="00D47F84" w:rsidRPr="005A1969">
        <w:rPr>
          <w:rFonts w:ascii="Arial" w:eastAsia="Arial" w:hAnsi="Arial" w:cs="Arial"/>
        </w:rPr>
        <w:t xml:space="preserve">romote dementia friendly events and activities to encourage people living with dementia to </w:t>
      </w:r>
      <w:r w:rsidR="00EE1E26" w:rsidRPr="005A1969">
        <w:rPr>
          <w:rFonts w:ascii="Arial" w:eastAsia="Arial" w:hAnsi="Arial" w:cs="Arial"/>
        </w:rPr>
        <w:t xml:space="preserve">continue to </w:t>
      </w:r>
      <w:r w:rsidRPr="005A1969">
        <w:rPr>
          <w:rFonts w:ascii="Arial" w:eastAsia="Arial" w:hAnsi="Arial" w:cs="Arial"/>
        </w:rPr>
        <w:t xml:space="preserve">engage in a range of </w:t>
      </w:r>
      <w:r w:rsidR="00D47F84" w:rsidRPr="005A1969">
        <w:rPr>
          <w:rFonts w:ascii="Arial" w:eastAsia="Arial" w:hAnsi="Arial" w:cs="Arial"/>
        </w:rPr>
        <w:t>interests</w:t>
      </w:r>
      <w:r w:rsidRPr="005A1969">
        <w:rPr>
          <w:rFonts w:ascii="Arial" w:eastAsia="Arial" w:hAnsi="Arial" w:cs="Arial"/>
        </w:rPr>
        <w:t xml:space="preserve">, </w:t>
      </w:r>
      <w:r w:rsidR="00965B3E" w:rsidRPr="005A1969">
        <w:rPr>
          <w:rFonts w:ascii="Arial" w:eastAsia="Arial" w:hAnsi="Arial" w:cs="Arial"/>
        </w:rPr>
        <w:t>hobbies,</w:t>
      </w:r>
      <w:r w:rsidR="00D47F84" w:rsidRPr="005A1969">
        <w:rPr>
          <w:rFonts w:ascii="Arial" w:eastAsia="Arial" w:hAnsi="Arial" w:cs="Arial"/>
        </w:rPr>
        <w:t xml:space="preserve"> and activities.</w:t>
      </w:r>
    </w:p>
    <w:p w14:paraId="277E7A44" w14:textId="43E22677" w:rsidR="00D47F84" w:rsidRPr="00D8540C" w:rsidRDefault="00635D1D" w:rsidP="005A1969">
      <w:pPr>
        <w:pStyle w:val="ListParagraph"/>
        <w:numPr>
          <w:ilvl w:val="0"/>
          <w:numId w:val="7"/>
        </w:numPr>
        <w:ind w:left="567"/>
        <w:rPr>
          <w:rFonts w:ascii="Arial" w:eastAsia="Arial" w:hAnsi="Arial" w:cs="Arial"/>
          <w:color w:val="000000" w:themeColor="text1"/>
        </w:rPr>
      </w:pPr>
      <w:r w:rsidRPr="005A1969">
        <w:rPr>
          <w:rFonts w:ascii="Arial" w:eastAsia="Arial" w:hAnsi="Arial" w:cs="Arial"/>
        </w:rPr>
        <w:t>C</w:t>
      </w:r>
      <w:r w:rsidR="00D47F84" w:rsidRPr="005A1969">
        <w:rPr>
          <w:rFonts w:ascii="Arial" w:eastAsia="Arial" w:hAnsi="Arial" w:cs="Arial"/>
        </w:rPr>
        <w:t>ontinue to offer and</w:t>
      </w:r>
      <w:r w:rsidR="00D47F84" w:rsidRPr="1DF52675">
        <w:rPr>
          <w:rFonts w:ascii="Arial" w:eastAsia="Arial" w:hAnsi="Arial" w:cs="Arial"/>
        </w:rPr>
        <w:t xml:space="preserve"> promote a range of arts and cultural opportunities (for example, access to singing, music, </w:t>
      </w:r>
      <w:r w:rsidR="00965B3E" w:rsidRPr="1DF52675">
        <w:rPr>
          <w:rFonts w:ascii="Arial" w:eastAsia="Arial" w:hAnsi="Arial" w:cs="Arial"/>
        </w:rPr>
        <w:t>arts,</w:t>
      </w:r>
      <w:r w:rsidR="00D47F84" w:rsidRPr="1DF52675">
        <w:rPr>
          <w:rFonts w:ascii="Arial" w:eastAsia="Arial" w:hAnsi="Arial" w:cs="Arial"/>
        </w:rPr>
        <w:t xml:space="preserve"> and crafts activities) to people living with dementia and their carers. </w:t>
      </w:r>
    </w:p>
    <w:p w14:paraId="55EA6C82" w14:textId="1352232C" w:rsidR="00D8540C" w:rsidRDefault="00D8540C" w:rsidP="00DC1CE0">
      <w:pPr>
        <w:pStyle w:val="ListParagraph"/>
        <w:numPr>
          <w:ilvl w:val="0"/>
          <w:numId w:val="7"/>
        </w:numPr>
        <w:ind w:left="567"/>
        <w:rPr>
          <w:rFonts w:ascii="Arial" w:eastAsia="Arial" w:hAnsi="Arial" w:cs="Arial"/>
          <w:color w:val="000000" w:themeColor="text1"/>
        </w:rPr>
      </w:pPr>
      <w:r>
        <w:rPr>
          <w:rFonts w:ascii="Arial" w:eastAsia="Arial" w:hAnsi="Arial" w:cs="Arial"/>
        </w:rPr>
        <w:t xml:space="preserve">Promote opportunities for taking part in dementia research </w:t>
      </w:r>
      <w:r w:rsidR="009B5CC0">
        <w:rPr>
          <w:rFonts w:ascii="Arial" w:eastAsia="Arial" w:hAnsi="Arial" w:cs="Arial"/>
        </w:rPr>
        <w:t>and access to research opportunities</w:t>
      </w:r>
    </w:p>
    <w:p w14:paraId="3A254311" w14:textId="663F7C26" w:rsidR="00D47F84" w:rsidRDefault="00D47F84" w:rsidP="00DC1CE0">
      <w:pPr>
        <w:pStyle w:val="ListParagraph"/>
        <w:numPr>
          <w:ilvl w:val="0"/>
          <w:numId w:val="7"/>
        </w:numPr>
        <w:ind w:left="567"/>
        <w:rPr>
          <w:rFonts w:ascii="Arial" w:eastAsia="Arial" w:hAnsi="Arial" w:cs="Arial"/>
          <w:color w:val="000000" w:themeColor="text1"/>
        </w:rPr>
      </w:pPr>
      <w:r w:rsidRPr="1DF52675">
        <w:rPr>
          <w:rFonts w:ascii="Arial" w:eastAsia="Arial" w:hAnsi="Arial" w:cs="Arial"/>
        </w:rPr>
        <w:t>Work closely with social prescribing colleagues to ensure people living with dementia and their carers are encouraged and supported to continue to take part in the activities they enjoy, and to develop new interests</w:t>
      </w:r>
      <w:r w:rsidR="00A45589">
        <w:rPr>
          <w:rFonts w:ascii="Arial" w:eastAsia="Arial" w:hAnsi="Arial" w:cs="Arial"/>
        </w:rPr>
        <w:t>.</w:t>
      </w:r>
    </w:p>
    <w:p w14:paraId="428ABE24" w14:textId="6BAE915B" w:rsidR="00D47F84" w:rsidRDefault="00635D1D" w:rsidP="00DC1CE0">
      <w:pPr>
        <w:pStyle w:val="ListParagraph"/>
        <w:numPr>
          <w:ilvl w:val="0"/>
          <w:numId w:val="7"/>
        </w:numPr>
        <w:ind w:left="567" w:right="-305"/>
        <w:rPr>
          <w:rFonts w:ascii="Arial" w:eastAsia="Arial" w:hAnsi="Arial" w:cs="Arial"/>
          <w:color w:val="000000" w:themeColor="text1"/>
        </w:rPr>
      </w:pPr>
      <w:r>
        <w:rPr>
          <w:rFonts w:ascii="Arial" w:eastAsia="Arial" w:hAnsi="Arial" w:cs="Arial"/>
        </w:rPr>
        <w:t>I</w:t>
      </w:r>
      <w:r w:rsidR="00D47F84" w:rsidRPr="1DF52675">
        <w:rPr>
          <w:rFonts w:ascii="Arial" w:eastAsia="Arial" w:hAnsi="Arial" w:cs="Arial"/>
        </w:rPr>
        <w:t xml:space="preserve">ncrease the numbers of Dementia Friends in Coventry and Warwickshire by 10% each year. </w:t>
      </w:r>
    </w:p>
    <w:p w14:paraId="5FAD322F" w14:textId="13CA9E48" w:rsidR="00D47F84" w:rsidRDefault="00635D1D" w:rsidP="00DC1CE0">
      <w:pPr>
        <w:pStyle w:val="ListParagraph"/>
        <w:numPr>
          <w:ilvl w:val="0"/>
          <w:numId w:val="7"/>
        </w:numPr>
        <w:ind w:left="567"/>
        <w:rPr>
          <w:rFonts w:ascii="Arial" w:eastAsia="Arial" w:hAnsi="Arial" w:cs="Arial"/>
          <w:color w:val="000000" w:themeColor="text1"/>
        </w:rPr>
      </w:pPr>
      <w:r>
        <w:rPr>
          <w:rFonts w:ascii="Arial" w:eastAsia="Arial" w:hAnsi="Arial" w:cs="Arial"/>
        </w:rPr>
        <w:t>I</w:t>
      </w:r>
      <w:r w:rsidR="00D47F84" w:rsidRPr="1DF52675">
        <w:rPr>
          <w:rFonts w:ascii="Arial" w:eastAsia="Arial" w:hAnsi="Arial" w:cs="Arial"/>
        </w:rPr>
        <w:t xml:space="preserve">ncrease the number of </w:t>
      </w:r>
      <w:r w:rsidR="00892A12" w:rsidRPr="1DF52675">
        <w:rPr>
          <w:rFonts w:ascii="Arial" w:eastAsia="Arial" w:hAnsi="Arial" w:cs="Arial"/>
        </w:rPr>
        <w:t xml:space="preserve">Dementia Friendly Communities </w:t>
      </w:r>
      <w:r w:rsidR="00892A12">
        <w:rPr>
          <w:rFonts w:ascii="Arial" w:eastAsia="Arial" w:hAnsi="Arial" w:cs="Arial"/>
        </w:rPr>
        <w:t xml:space="preserve">in </w:t>
      </w:r>
      <w:r w:rsidR="00892A12" w:rsidRPr="1DF52675">
        <w:rPr>
          <w:rFonts w:ascii="Arial" w:eastAsia="Arial" w:hAnsi="Arial" w:cs="Arial"/>
        </w:rPr>
        <w:t>Coventry &amp; Warwickshire DAA</w:t>
      </w:r>
      <w:r w:rsidR="00892A12">
        <w:rPr>
          <w:rFonts w:ascii="Arial" w:eastAsia="Arial" w:hAnsi="Arial" w:cs="Arial"/>
        </w:rPr>
        <w:t xml:space="preserve"> </w:t>
      </w:r>
      <w:r w:rsidR="00A265CF">
        <w:rPr>
          <w:rFonts w:ascii="Arial" w:eastAsia="Arial" w:hAnsi="Arial" w:cs="Arial"/>
        </w:rPr>
        <w:t xml:space="preserve">by </w:t>
      </w:r>
      <w:r w:rsidR="00D47F84" w:rsidRPr="1DF52675">
        <w:rPr>
          <w:rFonts w:ascii="Arial" w:eastAsia="Arial" w:hAnsi="Arial" w:cs="Arial"/>
        </w:rPr>
        <w:t>10% each year.</w:t>
      </w:r>
    </w:p>
    <w:p w14:paraId="3252BFB9" w14:textId="7B3D829B" w:rsidR="00D47F84" w:rsidRDefault="00A45589" w:rsidP="00DC1CE0">
      <w:pPr>
        <w:pStyle w:val="ListParagraph"/>
        <w:numPr>
          <w:ilvl w:val="0"/>
          <w:numId w:val="7"/>
        </w:numPr>
        <w:ind w:left="567"/>
        <w:rPr>
          <w:rFonts w:ascii="Arial" w:eastAsia="Arial" w:hAnsi="Arial" w:cs="Arial"/>
          <w:color w:val="000000" w:themeColor="text1"/>
        </w:rPr>
      </w:pPr>
      <w:r>
        <w:rPr>
          <w:rFonts w:ascii="Arial" w:eastAsia="Arial" w:hAnsi="Arial" w:cs="Arial"/>
        </w:rPr>
        <w:t>E</w:t>
      </w:r>
      <w:r w:rsidR="00D47F84" w:rsidRPr="1DF52675">
        <w:rPr>
          <w:rFonts w:ascii="Arial" w:eastAsia="Arial" w:hAnsi="Arial" w:cs="Arial"/>
        </w:rPr>
        <w:t xml:space="preserve">nsure that </w:t>
      </w:r>
      <w:r>
        <w:rPr>
          <w:rFonts w:ascii="Arial" w:eastAsia="Arial" w:hAnsi="Arial" w:cs="Arial"/>
        </w:rPr>
        <w:t xml:space="preserve">information about </w:t>
      </w:r>
      <w:r w:rsidR="00D47F84" w:rsidRPr="1DF52675">
        <w:rPr>
          <w:rFonts w:ascii="Arial" w:eastAsia="Arial" w:hAnsi="Arial" w:cs="Arial"/>
        </w:rPr>
        <w:t>benefits and entitlements are communicated to people living with dementia and that they are supported to apply for these</w:t>
      </w:r>
      <w:r w:rsidR="00E53BF5">
        <w:rPr>
          <w:rFonts w:ascii="Arial" w:eastAsia="Arial" w:hAnsi="Arial" w:cs="Arial"/>
        </w:rPr>
        <w:t>.</w:t>
      </w:r>
    </w:p>
    <w:p w14:paraId="2B910C95" w14:textId="111A33B6" w:rsidR="00D47F84" w:rsidRDefault="00A265CF" w:rsidP="00DC1CE0">
      <w:pPr>
        <w:pStyle w:val="ListParagraph"/>
        <w:numPr>
          <w:ilvl w:val="0"/>
          <w:numId w:val="7"/>
        </w:numPr>
        <w:ind w:left="567"/>
        <w:rPr>
          <w:rFonts w:ascii="Arial" w:eastAsia="Arial" w:hAnsi="Arial" w:cs="Arial"/>
          <w:color w:val="000000" w:themeColor="text1"/>
        </w:rPr>
      </w:pPr>
      <w:r>
        <w:rPr>
          <w:rFonts w:ascii="Arial" w:eastAsia="Arial" w:hAnsi="Arial" w:cs="Arial"/>
        </w:rPr>
        <w:t>R</w:t>
      </w:r>
      <w:r w:rsidR="00D47F84" w:rsidRPr="1DF52675">
        <w:rPr>
          <w:rFonts w:ascii="Arial" w:eastAsia="Arial" w:hAnsi="Arial" w:cs="Arial"/>
        </w:rPr>
        <w:t xml:space="preserve">eview how we can deliver accessible and effective support services and activities </w:t>
      </w:r>
      <w:r>
        <w:rPr>
          <w:rFonts w:ascii="Arial" w:eastAsia="Arial" w:hAnsi="Arial" w:cs="Arial"/>
        </w:rPr>
        <w:t xml:space="preserve">following </w:t>
      </w:r>
      <w:r w:rsidR="00D47F84" w:rsidRPr="1DF52675">
        <w:rPr>
          <w:rFonts w:ascii="Arial" w:eastAsia="Arial" w:hAnsi="Arial" w:cs="Arial"/>
        </w:rPr>
        <w:t xml:space="preserve">the </w:t>
      </w:r>
      <w:r w:rsidR="009F1766">
        <w:rPr>
          <w:rFonts w:ascii="Arial" w:eastAsia="Arial" w:hAnsi="Arial" w:cs="Arial"/>
        </w:rPr>
        <w:t>COVID</w:t>
      </w:r>
      <w:r w:rsidR="00D47F84" w:rsidRPr="1DF52675">
        <w:rPr>
          <w:rFonts w:ascii="Arial" w:eastAsia="Arial" w:hAnsi="Arial" w:cs="Arial"/>
        </w:rPr>
        <w:t>-19 pandemic.</w:t>
      </w:r>
    </w:p>
    <w:p w14:paraId="299E3E9D" w14:textId="4E681B39" w:rsidR="00D47F84" w:rsidRDefault="00D47F84" w:rsidP="005A1969">
      <w:pPr>
        <w:spacing w:after="0" w:line="240" w:lineRule="auto"/>
        <w:ind w:left="207"/>
        <w:rPr>
          <w:rStyle w:val="eop"/>
          <w:rFonts w:ascii="Arial" w:hAnsi="Arial" w:cs="Arial"/>
          <w:b/>
          <w:shd w:val="clear" w:color="auto" w:fill="FFFFFF"/>
        </w:rPr>
      </w:pPr>
      <w:r w:rsidRPr="00A71FED">
        <w:rPr>
          <w:rStyle w:val="eop"/>
          <w:rFonts w:ascii="Arial" w:hAnsi="Arial" w:cs="Arial"/>
          <w:b/>
          <w:shd w:val="clear" w:color="auto" w:fill="FFFFFF"/>
        </w:rPr>
        <w:t xml:space="preserve">How we will know we have been successful </w:t>
      </w:r>
    </w:p>
    <w:p w14:paraId="732A771C" w14:textId="77777777" w:rsidR="00A45589" w:rsidRDefault="00A45589" w:rsidP="00A45589">
      <w:pPr>
        <w:pStyle w:val="ListParagraph"/>
        <w:numPr>
          <w:ilvl w:val="0"/>
          <w:numId w:val="5"/>
        </w:numPr>
        <w:spacing w:after="0" w:line="240" w:lineRule="auto"/>
        <w:ind w:left="567"/>
        <w:rPr>
          <w:rStyle w:val="eop"/>
          <w:rFonts w:ascii="Arial" w:hAnsi="Arial" w:cs="Arial"/>
          <w:bCs/>
          <w:shd w:val="clear" w:color="auto" w:fill="FFFFFF"/>
        </w:rPr>
      </w:pPr>
      <w:r>
        <w:rPr>
          <w:rStyle w:val="eop"/>
          <w:rFonts w:ascii="Arial" w:hAnsi="Arial" w:cs="Arial"/>
          <w:bCs/>
          <w:shd w:val="clear" w:color="auto" w:fill="FFFFFF"/>
        </w:rPr>
        <w:t>Increase in number of Dementia Friends</w:t>
      </w:r>
    </w:p>
    <w:p w14:paraId="0DE48305" w14:textId="00DD3CE4" w:rsidR="00A45589" w:rsidRPr="00FA2703" w:rsidRDefault="00A45589" w:rsidP="00FB6D2F">
      <w:pPr>
        <w:pStyle w:val="ListParagraph"/>
        <w:numPr>
          <w:ilvl w:val="0"/>
          <w:numId w:val="5"/>
        </w:numPr>
        <w:spacing w:after="0" w:line="240" w:lineRule="auto"/>
        <w:ind w:left="567"/>
        <w:rPr>
          <w:rFonts w:ascii="Arial" w:hAnsi="Arial" w:cs="Arial"/>
          <w:bCs/>
          <w:shd w:val="clear" w:color="auto" w:fill="FFFFFF"/>
        </w:rPr>
      </w:pPr>
      <w:r w:rsidRPr="00FA2703">
        <w:rPr>
          <w:rStyle w:val="eop"/>
          <w:rFonts w:ascii="Arial" w:hAnsi="Arial" w:cs="Arial"/>
          <w:bCs/>
          <w:shd w:val="clear" w:color="auto" w:fill="FFFFFF"/>
        </w:rPr>
        <w:t xml:space="preserve">More organisations </w:t>
      </w:r>
      <w:r w:rsidR="00FA2703" w:rsidRPr="00FA2703">
        <w:rPr>
          <w:rStyle w:val="eop"/>
          <w:rFonts w:ascii="Arial" w:hAnsi="Arial" w:cs="Arial"/>
          <w:bCs/>
          <w:shd w:val="clear" w:color="auto" w:fill="FFFFFF"/>
        </w:rPr>
        <w:t xml:space="preserve">becoming </w:t>
      </w:r>
      <w:r w:rsidRPr="00FA2703">
        <w:rPr>
          <w:rFonts w:ascii="Arial" w:eastAsia="Arial" w:hAnsi="Arial" w:cs="Arial"/>
        </w:rPr>
        <w:t xml:space="preserve">Dementia Friendly </w:t>
      </w:r>
      <w:r w:rsidR="00FA2703">
        <w:rPr>
          <w:rFonts w:ascii="Arial" w:eastAsia="Arial" w:hAnsi="Arial" w:cs="Arial"/>
        </w:rPr>
        <w:t>Communities.</w:t>
      </w:r>
    </w:p>
    <w:p w14:paraId="427597DF" w14:textId="4D03A201" w:rsidR="00FA2703" w:rsidRPr="00FA2703" w:rsidRDefault="00FA2703" w:rsidP="00FB6D2F">
      <w:pPr>
        <w:pStyle w:val="ListParagraph"/>
        <w:numPr>
          <w:ilvl w:val="0"/>
          <w:numId w:val="5"/>
        </w:numPr>
        <w:spacing w:after="0" w:line="240" w:lineRule="auto"/>
        <w:ind w:left="567"/>
        <w:rPr>
          <w:rFonts w:ascii="Arial" w:hAnsi="Arial" w:cs="Arial"/>
          <w:bCs/>
          <w:shd w:val="clear" w:color="auto" w:fill="FFFFFF"/>
        </w:rPr>
      </w:pPr>
      <w:r>
        <w:rPr>
          <w:rFonts w:ascii="Arial" w:eastAsia="Arial" w:hAnsi="Arial" w:cs="Arial"/>
        </w:rPr>
        <w:t>Greater offer of evidence</w:t>
      </w:r>
      <w:r w:rsidR="001D7990">
        <w:rPr>
          <w:rFonts w:ascii="Arial" w:eastAsia="Arial" w:hAnsi="Arial" w:cs="Arial"/>
        </w:rPr>
        <w:t>-</w:t>
      </w:r>
      <w:r>
        <w:rPr>
          <w:rFonts w:ascii="Arial" w:eastAsia="Arial" w:hAnsi="Arial" w:cs="Arial"/>
        </w:rPr>
        <w:t>based post diagnosis support interventions.</w:t>
      </w:r>
    </w:p>
    <w:p w14:paraId="56EBD986" w14:textId="77777777" w:rsidR="00FA2703" w:rsidRPr="00FA2703" w:rsidRDefault="00FA2703" w:rsidP="00FA2703">
      <w:pPr>
        <w:spacing w:after="0" w:line="240" w:lineRule="auto"/>
        <w:rPr>
          <w:rFonts w:ascii="Arial" w:hAnsi="Arial" w:cs="Arial"/>
          <w:bCs/>
          <w:shd w:val="clear" w:color="auto" w:fill="FFFFFF"/>
        </w:rPr>
      </w:pPr>
    </w:p>
    <w:p w14:paraId="4114FB1B" w14:textId="77777777" w:rsidR="001D7990" w:rsidRDefault="001D7990" w:rsidP="00FA2703">
      <w:pPr>
        <w:spacing w:after="0" w:line="240" w:lineRule="auto"/>
        <w:rPr>
          <w:rFonts w:ascii="Arial" w:hAnsi="Arial" w:cs="Arial"/>
          <w:bCs/>
          <w:shd w:val="clear" w:color="auto" w:fill="FFFFFF"/>
        </w:rPr>
      </w:pPr>
    </w:p>
    <w:p w14:paraId="6D3AF5A2" w14:textId="259016DD" w:rsidR="00C34CA1" w:rsidRPr="00C34CA1" w:rsidRDefault="00C34CA1" w:rsidP="00C34CA1">
      <w:pPr>
        <w:rPr>
          <w:rFonts w:ascii="Arial" w:eastAsia="Arial" w:hAnsi="Arial" w:cs="Arial"/>
          <w:b/>
          <w:bCs/>
        </w:rPr>
      </w:pPr>
      <w:bookmarkStart w:id="1" w:name="_Hlk80017659"/>
      <w:r w:rsidRPr="00C34CA1">
        <w:rPr>
          <w:rFonts w:ascii="Arial" w:eastAsia="Arial" w:hAnsi="Arial" w:cs="Arial"/>
          <w:b/>
          <w:bCs/>
        </w:rPr>
        <w:lastRenderedPageBreak/>
        <w:t xml:space="preserve">Priority </w:t>
      </w:r>
      <w:r w:rsidR="00C80C1E">
        <w:rPr>
          <w:rFonts w:ascii="Arial" w:eastAsia="Arial" w:hAnsi="Arial" w:cs="Arial"/>
          <w:b/>
          <w:bCs/>
        </w:rPr>
        <w:t>F</w:t>
      </w:r>
      <w:r w:rsidR="004D7034">
        <w:rPr>
          <w:rFonts w:ascii="Arial" w:eastAsia="Arial" w:hAnsi="Arial" w:cs="Arial"/>
          <w:b/>
          <w:bCs/>
        </w:rPr>
        <w:t>ive</w:t>
      </w:r>
      <w:r w:rsidRPr="00C34CA1">
        <w:rPr>
          <w:rFonts w:ascii="Arial" w:eastAsia="Arial" w:hAnsi="Arial" w:cs="Arial"/>
          <w:b/>
          <w:bCs/>
        </w:rPr>
        <w:t>: Dying Well</w:t>
      </w:r>
    </w:p>
    <w:p w14:paraId="501B050B" w14:textId="36B40860" w:rsidR="00D47F84" w:rsidRPr="00932F60" w:rsidRDefault="00C34CA1" w:rsidP="002F5739">
      <w:pPr>
        <w:spacing w:line="276" w:lineRule="auto"/>
        <w:rPr>
          <w:rFonts w:ascii="Arial" w:eastAsia="Arial" w:hAnsi="Arial" w:cs="Arial"/>
          <w:b/>
          <w:bCs/>
          <w:color w:val="000000" w:themeColor="text1"/>
        </w:rPr>
      </w:pPr>
      <w:r w:rsidRPr="00932F60">
        <w:rPr>
          <w:rFonts w:ascii="Arial" w:eastAsia="Arial" w:hAnsi="Arial" w:cs="Arial"/>
          <w:b/>
          <w:bCs/>
          <w:color w:val="000000" w:themeColor="text1"/>
        </w:rPr>
        <w:t>People with dementia will be supported to die with dignity in the place of their choosing. Their families will be supported.</w:t>
      </w:r>
    </w:p>
    <w:p w14:paraId="5B7B3AA1" w14:textId="31E9A573" w:rsidR="00454BDC" w:rsidRPr="00932F60" w:rsidRDefault="00454BDC" w:rsidP="00A10DBD">
      <w:pPr>
        <w:spacing w:line="276" w:lineRule="auto"/>
        <w:rPr>
          <w:rFonts w:ascii="Arial" w:eastAsia="Arial" w:hAnsi="Arial" w:cs="Arial"/>
          <w:color w:val="000000" w:themeColor="text1"/>
        </w:rPr>
      </w:pPr>
      <w:r w:rsidRPr="00932F60">
        <w:rPr>
          <w:rFonts w:ascii="Arial" w:eastAsia="Arial" w:hAnsi="Arial" w:cs="Arial"/>
          <w:color w:val="000000" w:themeColor="text1"/>
        </w:rPr>
        <w:t xml:space="preserve">A third of people over the age of 65 will die with some form of dementia. </w:t>
      </w:r>
      <w:r w:rsidR="00981EC9" w:rsidRPr="00932F60">
        <w:rPr>
          <w:rFonts w:ascii="Arial" w:eastAsia="Arial" w:hAnsi="Arial" w:cs="Arial"/>
          <w:color w:val="000000" w:themeColor="text1"/>
        </w:rPr>
        <w:t>I</w:t>
      </w:r>
      <w:r w:rsidRPr="00932F60">
        <w:rPr>
          <w:rFonts w:ascii="Arial" w:eastAsia="Arial" w:hAnsi="Arial" w:cs="Arial"/>
          <w:color w:val="000000" w:themeColor="text1"/>
        </w:rPr>
        <w:t xml:space="preserve">n care homes, around two thirds </w:t>
      </w:r>
      <w:r w:rsidR="00505D64" w:rsidRPr="00932F60">
        <w:rPr>
          <w:rFonts w:ascii="Arial" w:eastAsia="Arial" w:hAnsi="Arial" w:cs="Arial"/>
          <w:color w:val="000000" w:themeColor="text1"/>
        </w:rPr>
        <w:t xml:space="preserve">of people will </w:t>
      </w:r>
      <w:r w:rsidRPr="00932F60">
        <w:rPr>
          <w:rFonts w:ascii="Arial" w:eastAsia="Arial" w:hAnsi="Arial" w:cs="Arial"/>
          <w:color w:val="000000" w:themeColor="text1"/>
        </w:rPr>
        <w:t>hav</w:t>
      </w:r>
      <w:r w:rsidR="00505D64" w:rsidRPr="00932F60">
        <w:rPr>
          <w:rFonts w:ascii="Arial" w:eastAsia="Arial" w:hAnsi="Arial" w:cs="Arial"/>
          <w:color w:val="000000" w:themeColor="text1"/>
        </w:rPr>
        <w:t>e</w:t>
      </w:r>
      <w:r w:rsidRPr="00932F60">
        <w:rPr>
          <w:rFonts w:ascii="Arial" w:eastAsia="Arial" w:hAnsi="Arial" w:cs="Arial"/>
          <w:color w:val="000000" w:themeColor="text1"/>
        </w:rPr>
        <w:t xml:space="preserve"> dementia as a factor in their death.</w:t>
      </w:r>
      <w:r w:rsidR="00A10DBD" w:rsidRPr="00932F60">
        <w:rPr>
          <w:rFonts w:ascii="Arial" w:eastAsia="Arial" w:hAnsi="Arial" w:cs="Arial"/>
          <w:color w:val="000000" w:themeColor="text1"/>
        </w:rPr>
        <w:t xml:space="preserve"> </w:t>
      </w:r>
      <w:r w:rsidR="008756EF">
        <w:rPr>
          <w:rFonts w:ascii="Arial" w:eastAsia="Arial" w:hAnsi="Arial" w:cs="Arial"/>
          <w:color w:val="000000" w:themeColor="text1"/>
        </w:rPr>
        <w:t>Dementia is a terminal condition and p</w:t>
      </w:r>
      <w:r w:rsidR="008756EF" w:rsidRPr="00932F60">
        <w:rPr>
          <w:rFonts w:ascii="Arial" w:eastAsia="Arial" w:hAnsi="Arial" w:cs="Arial"/>
          <w:color w:val="000000" w:themeColor="text1"/>
        </w:rPr>
        <w:t xml:space="preserve">eople with dementia often are not identified as being at the end of life and risk missing out on crucial end of life care and support. </w:t>
      </w:r>
      <w:r w:rsidR="008756EF">
        <w:rPr>
          <w:rFonts w:ascii="Arial" w:eastAsia="Arial" w:hAnsi="Arial" w:cs="Arial"/>
          <w:color w:val="000000" w:themeColor="text1"/>
        </w:rPr>
        <w:t>S</w:t>
      </w:r>
      <w:r w:rsidR="00981EC9" w:rsidRPr="00932F60">
        <w:rPr>
          <w:rFonts w:ascii="Arial" w:eastAsia="Arial" w:hAnsi="Arial" w:cs="Arial"/>
          <w:color w:val="000000" w:themeColor="text1"/>
        </w:rPr>
        <w:t xml:space="preserve">taff should </w:t>
      </w:r>
      <w:r w:rsidR="00505D64" w:rsidRPr="00932F60">
        <w:rPr>
          <w:rFonts w:ascii="Arial" w:eastAsia="Arial" w:hAnsi="Arial" w:cs="Arial"/>
          <w:color w:val="000000" w:themeColor="text1"/>
        </w:rPr>
        <w:t xml:space="preserve">understand </w:t>
      </w:r>
      <w:r w:rsidR="00505D64" w:rsidRPr="00D46A2D">
        <w:rPr>
          <w:rFonts w:ascii="Arial" w:eastAsia="Arial" w:hAnsi="Arial" w:cs="Arial"/>
          <w:color w:val="000000" w:themeColor="text1"/>
        </w:rPr>
        <w:t xml:space="preserve">individual wishes and preferences </w:t>
      </w:r>
      <w:r w:rsidR="00981EC9" w:rsidRPr="00D46A2D">
        <w:rPr>
          <w:rFonts w:ascii="Arial" w:eastAsia="Arial" w:hAnsi="Arial" w:cs="Arial"/>
          <w:color w:val="000000" w:themeColor="text1"/>
        </w:rPr>
        <w:t xml:space="preserve">to ensure </w:t>
      </w:r>
      <w:r w:rsidR="00505D64" w:rsidRPr="00D46A2D">
        <w:rPr>
          <w:rFonts w:ascii="Arial" w:eastAsia="Arial" w:hAnsi="Arial" w:cs="Arial"/>
          <w:color w:val="000000" w:themeColor="text1"/>
        </w:rPr>
        <w:t>people are able to die with dignity and respect, free from pain and in a place they have chosen.</w:t>
      </w:r>
      <w:r w:rsidR="00A10DBD" w:rsidRPr="00D46A2D">
        <w:rPr>
          <w:rFonts w:ascii="Arial" w:eastAsia="Arial" w:hAnsi="Arial" w:cs="Arial"/>
          <w:color w:val="000000" w:themeColor="text1"/>
        </w:rPr>
        <w:t xml:space="preserve"> </w:t>
      </w:r>
      <w:r w:rsidRPr="00D46A2D">
        <w:rPr>
          <w:rFonts w:ascii="Arial" w:eastAsia="Arial" w:hAnsi="Arial" w:cs="Arial"/>
          <w:color w:val="000000" w:themeColor="text1"/>
        </w:rPr>
        <w:t xml:space="preserve">Where possible, the person with dementia should be encouraged to plan for the future, including </w:t>
      </w:r>
      <w:r w:rsidR="00D46A2D" w:rsidRPr="00D46A2D">
        <w:rPr>
          <w:rFonts w:ascii="Arial" w:hAnsi="Arial" w:cs="Arial"/>
          <w:color w:val="0B0C0C"/>
          <w:shd w:val="clear" w:color="auto" w:fill="FFFFFF"/>
        </w:rPr>
        <w:t>arrang</w:t>
      </w:r>
      <w:r w:rsidR="00D46A2D">
        <w:rPr>
          <w:rFonts w:ascii="Arial" w:hAnsi="Arial" w:cs="Arial"/>
          <w:color w:val="0B0C0C"/>
          <w:shd w:val="clear" w:color="auto" w:fill="FFFFFF"/>
        </w:rPr>
        <w:t>ing</w:t>
      </w:r>
      <w:r w:rsidR="00D46A2D" w:rsidRPr="00D46A2D">
        <w:rPr>
          <w:rFonts w:ascii="Arial" w:hAnsi="Arial" w:cs="Arial"/>
          <w:color w:val="0B0C0C"/>
          <w:shd w:val="clear" w:color="auto" w:fill="FFFFFF"/>
        </w:rPr>
        <w:t xml:space="preserve"> for someone like a family member or friend to make decisions if that is needed</w:t>
      </w:r>
      <w:r w:rsidR="00D46A2D">
        <w:rPr>
          <w:rFonts w:ascii="Arial" w:hAnsi="Arial" w:cs="Arial"/>
          <w:color w:val="0B0C0C"/>
          <w:shd w:val="clear" w:color="auto" w:fill="FFFFFF"/>
        </w:rPr>
        <w:t xml:space="preserve">. </w:t>
      </w:r>
      <w:r w:rsidR="00D46A2D" w:rsidRPr="00D46A2D">
        <w:rPr>
          <w:rFonts w:ascii="Arial" w:hAnsi="Arial" w:cs="Arial"/>
          <w:color w:val="0B0C0C"/>
          <w:shd w:val="clear" w:color="auto" w:fill="FFFFFF"/>
        </w:rPr>
        <w:t>This is called a ‘</w:t>
      </w:r>
      <w:r w:rsidR="00F628DC">
        <w:rPr>
          <w:rFonts w:ascii="Arial" w:hAnsi="Arial" w:cs="Arial"/>
          <w:color w:val="0B0C0C"/>
          <w:shd w:val="clear" w:color="auto" w:fill="FFFFFF"/>
        </w:rPr>
        <w:t>L</w:t>
      </w:r>
      <w:r w:rsidR="00D46A2D" w:rsidRPr="00D46A2D">
        <w:rPr>
          <w:rFonts w:ascii="Arial" w:hAnsi="Arial" w:cs="Arial"/>
          <w:color w:val="0B0C0C"/>
          <w:shd w:val="clear" w:color="auto" w:fill="FFFFFF"/>
        </w:rPr>
        <w:t xml:space="preserve">asting </w:t>
      </w:r>
      <w:r w:rsidR="00F628DC">
        <w:rPr>
          <w:rFonts w:ascii="Arial" w:hAnsi="Arial" w:cs="Arial"/>
          <w:color w:val="0B0C0C"/>
          <w:shd w:val="clear" w:color="auto" w:fill="FFFFFF"/>
        </w:rPr>
        <w:t>P</w:t>
      </w:r>
      <w:r w:rsidR="00D46A2D" w:rsidRPr="00D46A2D">
        <w:rPr>
          <w:rFonts w:ascii="Arial" w:hAnsi="Arial" w:cs="Arial"/>
          <w:color w:val="0B0C0C"/>
          <w:shd w:val="clear" w:color="auto" w:fill="FFFFFF"/>
        </w:rPr>
        <w:t xml:space="preserve">ower of </w:t>
      </w:r>
      <w:r w:rsidR="00F628DC">
        <w:rPr>
          <w:rFonts w:ascii="Arial" w:hAnsi="Arial" w:cs="Arial"/>
          <w:color w:val="0B0C0C"/>
          <w:shd w:val="clear" w:color="auto" w:fill="FFFFFF"/>
        </w:rPr>
        <w:t>A</w:t>
      </w:r>
      <w:r w:rsidR="00D46A2D" w:rsidRPr="00D46A2D">
        <w:rPr>
          <w:rFonts w:ascii="Arial" w:hAnsi="Arial" w:cs="Arial"/>
          <w:color w:val="0B0C0C"/>
          <w:shd w:val="clear" w:color="auto" w:fill="FFFFFF"/>
        </w:rPr>
        <w:t>ttorney’</w:t>
      </w:r>
      <w:r w:rsidR="00F628DC">
        <w:rPr>
          <w:rFonts w:ascii="Arial" w:hAnsi="Arial" w:cs="Arial"/>
          <w:color w:val="0B0C0C"/>
          <w:shd w:val="clear" w:color="auto" w:fill="FFFFFF"/>
        </w:rPr>
        <w:t xml:space="preserve"> (LPA)</w:t>
      </w:r>
      <w:r w:rsidR="00D46A2D">
        <w:rPr>
          <w:rFonts w:ascii="Arial" w:hAnsi="Arial" w:cs="Arial"/>
          <w:color w:val="0B0C0C"/>
          <w:shd w:val="clear" w:color="auto" w:fill="FFFFFF"/>
        </w:rPr>
        <w:t xml:space="preserve">. Planning can also include stating preferred </w:t>
      </w:r>
      <w:r w:rsidRPr="00D46A2D">
        <w:rPr>
          <w:rFonts w:ascii="Arial" w:eastAsia="Arial" w:hAnsi="Arial" w:cs="Arial"/>
          <w:color w:val="000000" w:themeColor="text1"/>
        </w:rPr>
        <w:t>care options</w:t>
      </w:r>
      <w:r w:rsidR="00D46A2D">
        <w:rPr>
          <w:rFonts w:ascii="Arial" w:eastAsia="Arial" w:hAnsi="Arial" w:cs="Arial"/>
          <w:color w:val="000000" w:themeColor="text1"/>
        </w:rPr>
        <w:t xml:space="preserve">. </w:t>
      </w:r>
      <w:r w:rsidR="00F77ADA" w:rsidRPr="00D46A2D">
        <w:rPr>
          <w:rFonts w:ascii="Arial" w:eastAsia="Arial" w:hAnsi="Arial" w:cs="Arial"/>
          <w:color w:val="000000" w:themeColor="text1"/>
        </w:rPr>
        <w:t xml:space="preserve">This can </w:t>
      </w:r>
      <w:r w:rsidR="00782AD8" w:rsidRPr="00D46A2D">
        <w:rPr>
          <w:rFonts w:ascii="Arial" w:eastAsia="Arial" w:hAnsi="Arial" w:cs="Arial"/>
          <w:color w:val="000000" w:themeColor="text1"/>
        </w:rPr>
        <w:t xml:space="preserve">also </w:t>
      </w:r>
      <w:r w:rsidR="00F77ADA" w:rsidRPr="00D46A2D">
        <w:rPr>
          <w:rFonts w:ascii="Arial" w:eastAsia="Arial" w:hAnsi="Arial" w:cs="Arial"/>
          <w:color w:val="000000" w:themeColor="text1"/>
        </w:rPr>
        <w:t>help to</w:t>
      </w:r>
      <w:r w:rsidR="00505D64" w:rsidRPr="00D46A2D">
        <w:rPr>
          <w:rFonts w:ascii="Arial" w:eastAsia="Arial" w:hAnsi="Arial" w:cs="Arial"/>
          <w:color w:val="000000" w:themeColor="text1"/>
        </w:rPr>
        <w:t xml:space="preserve"> reassure </w:t>
      </w:r>
      <w:r w:rsidR="00392103" w:rsidRPr="00D46A2D">
        <w:rPr>
          <w:rFonts w:ascii="Arial" w:eastAsia="Arial" w:hAnsi="Arial" w:cs="Arial"/>
          <w:color w:val="000000" w:themeColor="text1"/>
        </w:rPr>
        <w:t xml:space="preserve">families that </w:t>
      </w:r>
      <w:r w:rsidRPr="00D46A2D">
        <w:rPr>
          <w:rFonts w:ascii="Arial" w:eastAsia="Arial" w:hAnsi="Arial" w:cs="Arial"/>
          <w:color w:val="000000" w:themeColor="text1"/>
        </w:rPr>
        <w:t>they are doing what’s best for the</w:t>
      </w:r>
      <w:r w:rsidR="00392103" w:rsidRPr="00D46A2D">
        <w:rPr>
          <w:rFonts w:ascii="Arial" w:eastAsia="Arial" w:hAnsi="Arial" w:cs="Arial"/>
          <w:color w:val="000000" w:themeColor="text1"/>
        </w:rPr>
        <w:t>ir</w:t>
      </w:r>
      <w:r w:rsidR="00392103">
        <w:rPr>
          <w:rFonts w:ascii="Arial" w:eastAsia="Arial" w:hAnsi="Arial" w:cs="Arial"/>
          <w:color w:val="000000" w:themeColor="text1"/>
        </w:rPr>
        <w:t xml:space="preserve"> loved one. </w:t>
      </w:r>
      <w:r w:rsidRPr="00932F60">
        <w:rPr>
          <w:rFonts w:ascii="Arial" w:eastAsia="Arial" w:hAnsi="Arial" w:cs="Arial"/>
          <w:color w:val="000000" w:themeColor="text1"/>
        </w:rPr>
        <w:t xml:space="preserve"> </w:t>
      </w:r>
    </w:p>
    <w:p w14:paraId="2222C60B" w14:textId="43B4F96B" w:rsidR="00454BDC" w:rsidRPr="00932F60" w:rsidRDefault="00454BDC" w:rsidP="00454BDC">
      <w:pPr>
        <w:spacing w:line="276" w:lineRule="auto"/>
        <w:rPr>
          <w:rFonts w:ascii="Arial" w:eastAsia="Arial" w:hAnsi="Arial" w:cs="Arial"/>
          <w:b/>
          <w:bCs/>
          <w:color w:val="000000" w:themeColor="text1"/>
        </w:rPr>
      </w:pPr>
      <w:r w:rsidRPr="00932F60">
        <w:rPr>
          <w:rFonts w:ascii="Arial" w:eastAsia="Arial" w:hAnsi="Arial" w:cs="Arial"/>
          <w:b/>
          <w:bCs/>
          <w:color w:val="000000" w:themeColor="text1"/>
        </w:rPr>
        <w:t>What we will do</w:t>
      </w:r>
    </w:p>
    <w:p w14:paraId="63891CC4" w14:textId="387C488A" w:rsidR="00A325CF" w:rsidRPr="0061190C" w:rsidRDefault="00A325CF" w:rsidP="00123DCF">
      <w:pPr>
        <w:pStyle w:val="ListParagraph"/>
        <w:numPr>
          <w:ilvl w:val="0"/>
          <w:numId w:val="10"/>
        </w:numPr>
        <w:ind w:left="284" w:hanging="284"/>
        <w:rPr>
          <w:rFonts w:ascii="Arial" w:eastAsia="Arial" w:hAnsi="Arial" w:cs="Arial"/>
          <w:color w:val="000000" w:themeColor="text1"/>
        </w:rPr>
      </w:pPr>
      <w:r w:rsidRPr="00932F60">
        <w:rPr>
          <w:rFonts w:ascii="Arial" w:hAnsi="Arial" w:cs="Arial"/>
          <w:color w:val="000000" w:themeColor="text1"/>
          <w:shd w:val="clear" w:color="auto" w:fill="FFFFFF"/>
        </w:rPr>
        <w:t xml:space="preserve">Ensure the Ambitions for Palliative and End of Life Care framework (2021 – 2026) are used </w:t>
      </w:r>
      <w:r w:rsidR="009F0644" w:rsidRPr="00932F60">
        <w:rPr>
          <w:rFonts w:ascii="Arial" w:hAnsi="Arial" w:cs="Arial"/>
          <w:color w:val="000000" w:themeColor="text1"/>
        </w:rPr>
        <w:t xml:space="preserve">to build accessible, responsive, effective, and personal care needed at the end of life. This will include a review </w:t>
      </w:r>
      <w:r w:rsidR="009F0644" w:rsidRPr="00932F60">
        <w:rPr>
          <w:rFonts w:ascii="Arial" w:hAnsi="Arial" w:cs="Arial"/>
          <w:color w:val="000000" w:themeColor="text1"/>
          <w:shd w:val="clear" w:color="auto" w:fill="FFFFFF"/>
        </w:rPr>
        <w:t xml:space="preserve">of the effects of the </w:t>
      </w:r>
      <w:r w:rsidR="009F1766">
        <w:rPr>
          <w:rFonts w:ascii="Arial" w:hAnsi="Arial" w:cs="Arial"/>
          <w:color w:val="000000" w:themeColor="text1"/>
          <w:shd w:val="clear" w:color="auto" w:fill="FFFFFF"/>
        </w:rPr>
        <w:t>COVID</w:t>
      </w:r>
      <w:r w:rsidR="00932F60">
        <w:rPr>
          <w:rFonts w:ascii="Arial" w:hAnsi="Arial" w:cs="Arial"/>
          <w:color w:val="000000" w:themeColor="text1"/>
          <w:shd w:val="clear" w:color="auto" w:fill="FFFFFF"/>
        </w:rPr>
        <w:t>-19</w:t>
      </w:r>
      <w:r w:rsidR="009F0644" w:rsidRPr="00932F60">
        <w:rPr>
          <w:rFonts w:ascii="Arial" w:hAnsi="Arial" w:cs="Arial"/>
          <w:color w:val="000000" w:themeColor="text1"/>
          <w:shd w:val="clear" w:color="auto" w:fill="FFFFFF"/>
        </w:rPr>
        <w:t xml:space="preserve"> pandemic on </w:t>
      </w:r>
      <w:r w:rsidR="00932F60" w:rsidRPr="00932F60">
        <w:rPr>
          <w:rFonts w:ascii="Arial" w:hAnsi="Arial" w:cs="Arial"/>
          <w:color w:val="000000" w:themeColor="text1"/>
          <w:shd w:val="clear" w:color="auto" w:fill="FFFFFF"/>
        </w:rPr>
        <w:t>end-of-life</w:t>
      </w:r>
      <w:r w:rsidR="009F0644" w:rsidRPr="00932F60">
        <w:rPr>
          <w:rFonts w:ascii="Arial" w:hAnsi="Arial" w:cs="Arial"/>
          <w:color w:val="000000" w:themeColor="text1"/>
          <w:shd w:val="clear" w:color="auto" w:fill="FFFFFF"/>
        </w:rPr>
        <w:t xml:space="preserve"> care for people with dementia, and </w:t>
      </w:r>
      <w:r w:rsidR="00932F60">
        <w:rPr>
          <w:rFonts w:ascii="Arial" w:hAnsi="Arial" w:cs="Arial"/>
          <w:color w:val="000000" w:themeColor="text1"/>
          <w:shd w:val="clear" w:color="auto" w:fill="FFFFFF"/>
        </w:rPr>
        <w:t>actions</w:t>
      </w:r>
      <w:r w:rsidR="009F0644" w:rsidRPr="00932F60">
        <w:rPr>
          <w:rFonts w:ascii="Arial" w:hAnsi="Arial" w:cs="Arial"/>
          <w:color w:val="000000" w:themeColor="text1"/>
          <w:shd w:val="clear" w:color="auto" w:fill="FFFFFF"/>
        </w:rPr>
        <w:t xml:space="preserve"> to overcome challenges.</w:t>
      </w:r>
    </w:p>
    <w:p w14:paraId="091F17E5" w14:textId="3EA91618" w:rsidR="0061190C" w:rsidRPr="0061190C" w:rsidRDefault="0061190C" w:rsidP="0061190C">
      <w:pPr>
        <w:pStyle w:val="ListParagraph"/>
        <w:numPr>
          <w:ilvl w:val="0"/>
          <w:numId w:val="10"/>
        </w:numPr>
        <w:ind w:left="284" w:hanging="284"/>
        <w:rPr>
          <w:rFonts w:ascii="Arial" w:eastAsia="Arial" w:hAnsi="Arial" w:cs="Arial"/>
          <w:color w:val="000000" w:themeColor="text1"/>
        </w:rPr>
      </w:pPr>
      <w:r w:rsidRPr="00926A24">
        <w:rPr>
          <w:rFonts w:ascii="Arial" w:eastAsia="Arial" w:hAnsi="Arial" w:cs="Arial"/>
        </w:rPr>
        <w:t xml:space="preserve">Roll out “Let’s Get Talking” days to all those working with people with dementia and their families to improve skills in talking about end of life. </w:t>
      </w:r>
      <w:r>
        <w:rPr>
          <w:rFonts w:ascii="Arial" w:eastAsia="Arial" w:hAnsi="Arial" w:cs="Arial"/>
        </w:rPr>
        <w:t>V</w:t>
      </w:r>
      <w:r w:rsidRPr="00926A24">
        <w:rPr>
          <w:rFonts w:ascii="Arial" w:eastAsia="Arial" w:hAnsi="Arial" w:cs="Arial"/>
        </w:rPr>
        <w:t xml:space="preserve">irtual options </w:t>
      </w:r>
      <w:r>
        <w:rPr>
          <w:rFonts w:ascii="Arial" w:eastAsia="Arial" w:hAnsi="Arial" w:cs="Arial"/>
        </w:rPr>
        <w:t xml:space="preserve">will </w:t>
      </w:r>
      <w:r w:rsidRPr="00926A24">
        <w:rPr>
          <w:rFonts w:ascii="Arial" w:eastAsia="Arial" w:hAnsi="Arial" w:cs="Arial"/>
        </w:rPr>
        <w:t>make this training more accessible.</w:t>
      </w:r>
    </w:p>
    <w:p w14:paraId="5D48511A" w14:textId="6875B65C" w:rsidR="002F5739" w:rsidRPr="00932F60" w:rsidRDefault="00CC7448" w:rsidP="00DC1CE0">
      <w:pPr>
        <w:pStyle w:val="ListParagraph"/>
        <w:numPr>
          <w:ilvl w:val="0"/>
          <w:numId w:val="10"/>
        </w:numPr>
        <w:ind w:left="284" w:hanging="284"/>
        <w:rPr>
          <w:rFonts w:ascii="Arial" w:eastAsia="Arial" w:hAnsi="Arial" w:cs="Arial"/>
          <w:color w:val="000000" w:themeColor="text1"/>
        </w:rPr>
      </w:pPr>
      <w:r w:rsidRPr="00932F60">
        <w:rPr>
          <w:rFonts w:ascii="Arial" w:eastAsia="Arial" w:hAnsi="Arial" w:cs="Arial"/>
          <w:color w:val="000000" w:themeColor="text1"/>
        </w:rPr>
        <w:t xml:space="preserve">Ensure that the </w:t>
      </w:r>
      <w:r w:rsidRPr="00932F60">
        <w:rPr>
          <w:rFonts w:ascii="Arial" w:hAnsi="Arial" w:cs="Arial"/>
          <w:color w:val="000000" w:themeColor="text1"/>
          <w:shd w:val="clear" w:color="auto" w:fill="FFFFFF"/>
        </w:rPr>
        <w:t>ReSPECT Form (Recommended Summary Plan for Emergency Care and Treatment)</w:t>
      </w:r>
      <w:r w:rsidR="00932F60">
        <w:rPr>
          <w:rFonts w:ascii="Arial" w:hAnsi="Arial" w:cs="Arial"/>
          <w:color w:val="000000" w:themeColor="text1"/>
          <w:shd w:val="clear" w:color="auto" w:fill="FFFFFF"/>
        </w:rPr>
        <w:t>,</w:t>
      </w:r>
      <w:r w:rsidR="00A673BB" w:rsidRPr="00932F60">
        <w:rPr>
          <w:rFonts w:ascii="Arial" w:hAnsi="Arial" w:cs="Arial"/>
          <w:color w:val="000000" w:themeColor="text1"/>
          <w:shd w:val="clear" w:color="auto" w:fill="FFFFFF"/>
        </w:rPr>
        <w:t xml:space="preserve"> which details a person</w:t>
      </w:r>
      <w:r w:rsidR="007E4721">
        <w:rPr>
          <w:rFonts w:ascii="Arial" w:hAnsi="Arial" w:cs="Arial"/>
          <w:color w:val="000000" w:themeColor="text1"/>
          <w:shd w:val="clear" w:color="auto" w:fill="FFFFFF"/>
        </w:rPr>
        <w:t>’s</w:t>
      </w:r>
      <w:r w:rsidR="00A673BB" w:rsidRPr="00932F60">
        <w:rPr>
          <w:rFonts w:ascii="Arial" w:hAnsi="Arial" w:cs="Arial"/>
          <w:color w:val="000000" w:themeColor="text1"/>
          <w:shd w:val="clear" w:color="auto" w:fill="FFFFFF"/>
        </w:rPr>
        <w:t xml:space="preserve"> care and treatment preferences</w:t>
      </w:r>
      <w:r w:rsidR="00932F60">
        <w:rPr>
          <w:rFonts w:ascii="Arial" w:hAnsi="Arial" w:cs="Arial"/>
          <w:color w:val="000000" w:themeColor="text1"/>
          <w:shd w:val="clear" w:color="auto" w:fill="FFFFFF"/>
        </w:rPr>
        <w:t xml:space="preserve">, is </w:t>
      </w:r>
      <w:r w:rsidR="00CE2D16">
        <w:rPr>
          <w:rFonts w:ascii="Arial" w:hAnsi="Arial" w:cs="Arial"/>
          <w:color w:val="000000" w:themeColor="text1"/>
          <w:shd w:val="clear" w:color="auto" w:fill="FFFFFF"/>
        </w:rPr>
        <w:t>completed,</w:t>
      </w:r>
      <w:r w:rsidR="00932F60">
        <w:rPr>
          <w:rFonts w:ascii="Arial" w:hAnsi="Arial" w:cs="Arial"/>
          <w:color w:val="000000" w:themeColor="text1"/>
          <w:shd w:val="clear" w:color="auto" w:fill="FFFFFF"/>
        </w:rPr>
        <w:t xml:space="preserve"> </w:t>
      </w:r>
      <w:r w:rsidR="00A673BB" w:rsidRPr="00932F60">
        <w:rPr>
          <w:rFonts w:ascii="Arial" w:hAnsi="Arial" w:cs="Arial"/>
          <w:color w:val="000000" w:themeColor="text1"/>
          <w:shd w:val="clear" w:color="auto" w:fill="FFFFFF"/>
        </w:rPr>
        <w:t>and</w:t>
      </w:r>
      <w:r w:rsidR="00BB7B58">
        <w:rPr>
          <w:rFonts w:ascii="Arial" w:hAnsi="Arial" w:cs="Arial"/>
          <w:color w:val="000000" w:themeColor="text1"/>
          <w:shd w:val="clear" w:color="auto" w:fill="FFFFFF"/>
        </w:rPr>
        <w:t xml:space="preserve"> </w:t>
      </w:r>
      <w:r w:rsidR="00A673BB" w:rsidRPr="00932F60">
        <w:rPr>
          <w:rFonts w:ascii="Arial" w:hAnsi="Arial" w:cs="Arial"/>
          <w:color w:val="000000" w:themeColor="text1"/>
          <w:shd w:val="clear" w:color="auto" w:fill="FFFFFF"/>
        </w:rPr>
        <w:t>follow</w:t>
      </w:r>
      <w:r w:rsidR="00BB7B58">
        <w:rPr>
          <w:rFonts w:ascii="Arial" w:hAnsi="Arial" w:cs="Arial"/>
          <w:color w:val="000000" w:themeColor="text1"/>
          <w:shd w:val="clear" w:color="auto" w:fill="FFFFFF"/>
        </w:rPr>
        <w:t>s</w:t>
      </w:r>
      <w:r w:rsidR="00A673BB" w:rsidRPr="00932F60">
        <w:rPr>
          <w:rFonts w:ascii="Arial" w:hAnsi="Arial" w:cs="Arial"/>
          <w:color w:val="000000" w:themeColor="text1"/>
          <w:shd w:val="clear" w:color="auto" w:fill="FFFFFF"/>
        </w:rPr>
        <w:t xml:space="preserve"> a patient.</w:t>
      </w:r>
      <w:r w:rsidR="00A673BB" w:rsidRPr="00932F60">
        <w:rPr>
          <w:rFonts w:ascii="Arial" w:hAnsi="Arial" w:cs="Arial"/>
          <w:b/>
          <w:bCs/>
          <w:color w:val="000000" w:themeColor="text1"/>
          <w:shd w:val="clear" w:color="auto" w:fill="FFFFFF"/>
        </w:rPr>
        <w:t xml:space="preserve"> </w:t>
      </w:r>
    </w:p>
    <w:p w14:paraId="3BC5AC68" w14:textId="51F1164E" w:rsidR="00932F60" w:rsidRDefault="00932F60" w:rsidP="00DC1CE0">
      <w:pPr>
        <w:pStyle w:val="ListParagraph"/>
        <w:numPr>
          <w:ilvl w:val="0"/>
          <w:numId w:val="10"/>
        </w:numPr>
        <w:ind w:left="284" w:hanging="284"/>
        <w:rPr>
          <w:rFonts w:ascii="Arial" w:eastAsia="Arial" w:hAnsi="Arial" w:cs="Arial"/>
          <w:color w:val="000000" w:themeColor="text1"/>
        </w:rPr>
      </w:pPr>
      <w:r w:rsidRPr="00932F60">
        <w:rPr>
          <w:rFonts w:ascii="Arial" w:eastAsia="Arial" w:hAnsi="Arial" w:cs="Arial"/>
          <w:color w:val="000000" w:themeColor="text1"/>
        </w:rPr>
        <w:t xml:space="preserve">Build on the </w:t>
      </w:r>
      <w:r w:rsidR="00392103">
        <w:rPr>
          <w:rFonts w:ascii="Arial" w:eastAsia="Arial" w:hAnsi="Arial" w:cs="Arial"/>
          <w:color w:val="000000" w:themeColor="text1"/>
        </w:rPr>
        <w:t xml:space="preserve">use of </w:t>
      </w:r>
      <w:r w:rsidRPr="00932F60">
        <w:rPr>
          <w:rFonts w:ascii="Arial" w:eastAsia="Arial" w:hAnsi="Arial" w:cs="Arial"/>
          <w:color w:val="000000" w:themeColor="text1"/>
        </w:rPr>
        <w:t>an integrated care record as well as use of EMIS, (a digital clinical system supporting joined-up working across all care settings) to ensure patients</w:t>
      </w:r>
      <w:r w:rsidR="007E4721">
        <w:rPr>
          <w:rFonts w:ascii="Arial" w:eastAsia="Arial" w:hAnsi="Arial" w:cs="Arial"/>
          <w:color w:val="000000" w:themeColor="text1"/>
        </w:rPr>
        <w:t>’</w:t>
      </w:r>
      <w:r w:rsidRPr="00932F60">
        <w:rPr>
          <w:rFonts w:ascii="Arial" w:eastAsia="Arial" w:hAnsi="Arial" w:cs="Arial"/>
          <w:color w:val="000000" w:themeColor="text1"/>
        </w:rPr>
        <w:t xml:space="preserve"> wishes are respected at the end of life.</w:t>
      </w:r>
    </w:p>
    <w:p w14:paraId="50840C97" w14:textId="77777777" w:rsidR="0061190C" w:rsidRPr="00932F60" w:rsidRDefault="0061190C" w:rsidP="0061190C">
      <w:pPr>
        <w:pStyle w:val="ListParagraph"/>
        <w:numPr>
          <w:ilvl w:val="0"/>
          <w:numId w:val="10"/>
        </w:numPr>
        <w:ind w:left="284" w:hanging="284"/>
        <w:rPr>
          <w:rFonts w:ascii="Arial" w:eastAsia="Arial" w:hAnsi="Arial" w:cs="Arial"/>
          <w:color w:val="000000" w:themeColor="text1"/>
        </w:rPr>
      </w:pPr>
      <w:r w:rsidRPr="00932F60">
        <w:rPr>
          <w:rFonts w:ascii="Arial" w:eastAsia="Arial" w:hAnsi="Arial" w:cs="Arial"/>
          <w:color w:val="000000" w:themeColor="text1"/>
        </w:rPr>
        <w:t>Introduce a flag on NHS systems that identifies patients with an advanced care plan. This will ensure consistency and means clinicians and other professionals know what patients</w:t>
      </w:r>
      <w:r>
        <w:rPr>
          <w:rFonts w:ascii="Arial" w:eastAsia="Arial" w:hAnsi="Arial" w:cs="Arial"/>
          <w:color w:val="000000" w:themeColor="text1"/>
        </w:rPr>
        <w:t>’</w:t>
      </w:r>
      <w:r w:rsidRPr="00932F60">
        <w:rPr>
          <w:rFonts w:ascii="Arial" w:eastAsia="Arial" w:hAnsi="Arial" w:cs="Arial"/>
          <w:color w:val="000000" w:themeColor="text1"/>
        </w:rPr>
        <w:t xml:space="preserve"> wishes are. </w:t>
      </w:r>
    </w:p>
    <w:p w14:paraId="57866518" w14:textId="30EE29C8" w:rsidR="00505D64" w:rsidRPr="00932F60" w:rsidRDefault="002F5739" w:rsidP="00DC1CE0">
      <w:pPr>
        <w:pStyle w:val="ListParagraph"/>
        <w:numPr>
          <w:ilvl w:val="0"/>
          <w:numId w:val="10"/>
        </w:numPr>
        <w:ind w:left="284" w:hanging="284"/>
        <w:rPr>
          <w:rFonts w:ascii="Arial" w:eastAsia="Arial" w:hAnsi="Arial" w:cs="Arial"/>
          <w:color w:val="000000" w:themeColor="text1"/>
        </w:rPr>
      </w:pPr>
      <w:r w:rsidRPr="00932F60">
        <w:rPr>
          <w:rFonts w:ascii="Arial" w:eastAsia="Arial" w:hAnsi="Arial" w:cs="Arial"/>
          <w:color w:val="000000" w:themeColor="text1"/>
        </w:rPr>
        <w:t>Promote availability of Admiral Nurses, as experienced dementia nurses, who can provide support to people living with dementia and their families in complex situations, including end of life.</w:t>
      </w:r>
    </w:p>
    <w:p w14:paraId="57170F77" w14:textId="6C047E42" w:rsidR="00CC7448" w:rsidRPr="00932F60" w:rsidRDefault="00CC7448" w:rsidP="00932F60">
      <w:pPr>
        <w:pStyle w:val="ListParagraph"/>
        <w:numPr>
          <w:ilvl w:val="0"/>
          <w:numId w:val="10"/>
        </w:numPr>
        <w:ind w:left="284" w:hanging="284"/>
        <w:rPr>
          <w:rFonts w:ascii="Arial" w:eastAsia="Arial" w:hAnsi="Arial" w:cs="Arial"/>
          <w:color w:val="000000" w:themeColor="text1"/>
        </w:rPr>
      </w:pPr>
      <w:r w:rsidRPr="00932F60">
        <w:rPr>
          <w:rFonts w:ascii="Arial" w:eastAsia="Arial" w:hAnsi="Arial" w:cs="Arial"/>
          <w:color w:val="000000" w:themeColor="text1"/>
        </w:rPr>
        <w:t>Link with Hospices to help ensure the hospice service offer is inclusive to needs of people with dementia</w:t>
      </w:r>
      <w:r w:rsidR="00932F60">
        <w:rPr>
          <w:rFonts w:ascii="Arial" w:eastAsia="Arial" w:hAnsi="Arial" w:cs="Arial"/>
          <w:color w:val="000000" w:themeColor="text1"/>
        </w:rPr>
        <w:t xml:space="preserve">, and that </w:t>
      </w:r>
      <w:r w:rsidR="002F5739" w:rsidRPr="00932F60">
        <w:rPr>
          <w:rFonts w:ascii="Arial" w:eastAsia="Arial" w:hAnsi="Arial" w:cs="Arial"/>
          <w:color w:val="000000" w:themeColor="text1"/>
        </w:rPr>
        <w:t xml:space="preserve">families </w:t>
      </w:r>
      <w:r w:rsidR="00926A24" w:rsidRPr="00932F60">
        <w:rPr>
          <w:rFonts w:ascii="Arial" w:eastAsia="Arial" w:hAnsi="Arial" w:cs="Arial"/>
          <w:color w:val="000000" w:themeColor="text1"/>
        </w:rPr>
        <w:t xml:space="preserve">of people with dementia </w:t>
      </w:r>
      <w:r w:rsidR="00932F60">
        <w:rPr>
          <w:rFonts w:ascii="Arial" w:eastAsia="Arial" w:hAnsi="Arial" w:cs="Arial"/>
          <w:color w:val="000000" w:themeColor="text1"/>
        </w:rPr>
        <w:t xml:space="preserve">are supported </w:t>
      </w:r>
      <w:r w:rsidR="00926A24" w:rsidRPr="00932F60">
        <w:rPr>
          <w:rFonts w:ascii="Arial" w:eastAsia="Arial" w:hAnsi="Arial" w:cs="Arial"/>
          <w:color w:val="000000" w:themeColor="text1"/>
        </w:rPr>
        <w:t>after the death of their loved one</w:t>
      </w:r>
      <w:r w:rsidR="00932F60">
        <w:rPr>
          <w:rFonts w:ascii="Arial" w:eastAsia="Arial" w:hAnsi="Arial" w:cs="Arial"/>
          <w:color w:val="000000" w:themeColor="text1"/>
        </w:rPr>
        <w:t>.</w:t>
      </w:r>
    </w:p>
    <w:p w14:paraId="7D404F9D" w14:textId="75B7422F" w:rsidR="002F5739" w:rsidRDefault="002F5739" w:rsidP="002F5739">
      <w:pPr>
        <w:pStyle w:val="ListParagraph"/>
        <w:ind w:left="284"/>
        <w:rPr>
          <w:rFonts w:ascii="Arial" w:eastAsia="Arial" w:hAnsi="Arial" w:cs="Arial"/>
        </w:rPr>
      </w:pPr>
      <w:r>
        <w:rPr>
          <w:noProof/>
        </w:rPr>
        <mc:AlternateContent>
          <mc:Choice Requires="wps">
            <w:drawing>
              <wp:anchor distT="0" distB="0" distL="114300" distR="114300" simplePos="0" relativeHeight="251682816" behindDoc="0" locked="0" layoutInCell="1" allowOverlap="1" wp14:anchorId="52D705AB" wp14:editId="245C7AD6">
                <wp:simplePos x="0" y="0"/>
                <wp:positionH relativeFrom="column">
                  <wp:posOffset>-19050</wp:posOffset>
                </wp:positionH>
                <wp:positionV relativeFrom="paragraph">
                  <wp:posOffset>85725</wp:posOffset>
                </wp:positionV>
                <wp:extent cx="4698462" cy="422706"/>
                <wp:effectExtent l="0" t="0" r="0" b="0"/>
                <wp:wrapNone/>
                <wp:docPr id="53" name="Rectangle 53"/>
                <wp:cNvGraphicFramePr/>
                <a:graphic xmlns:a="http://schemas.openxmlformats.org/drawingml/2006/main">
                  <a:graphicData uri="http://schemas.microsoft.com/office/word/2010/wordprocessingShape">
                    <wps:wsp>
                      <wps:cNvSpPr/>
                      <wps:spPr>
                        <a:xfrm>
                          <a:off x="0" y="0"/>
                          <a:ext cx="4698462" cy="422706"/>
                        </a:xfrm>
                        <a:prstGeom prst="rect">
                          <a:avLst/>
                        </a:prstGeom>
                        <a:solidFill>
                          <a:schemeClr val="bg2">
                            <a:lumMod val="25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315B0" w14:textId="77777777" w:rsidR="003776B9" w:rsidRPr="00454BDC" w:rsidRDefault="003776B9" w:rsidP="00505D64">
                            <w:pPr>
                              <w:rPr>
                                <w:rFonts w:ascii="Arial" w:eastAsia="Arial" w:hAnsi="Arial" w:cs="Arial"/>
                                <w:color w:val="000000" w:themeColor="text1"/>
                                <w:sz w:val="24"/>
                                <w:szCs w:val="24"/>
                              </w:rPr>
                            </w:pPr>
                            <w:r w:rsidRPr="00454BDC">
                              <w:rPr>
                                <w:rFonts w:ascii="Arial" w:eastAsia="Arial" w:hAnsi="Arial" w:cs="Arial"/>
                                <w:b/>
                                <w:bCs/>
                                <w:sz w:val="24"/>
                                <w:szCs w:val="24"/>
                              </w:rPr>
                              <w:t xml:space="preserve">Case Study: </w:t>
                            </w:r>
                            <w:r>
                              <w:rPr>
                                <w:rFonts w:ascii="Arial" w:eastAsia="Arial" w:hAnsi="Arial" w:cs="Arial"/>
                                <w:b/>
                                <w:bCs/>
                                <w:sz w:val="24"/>
                                <w:szCs w:val="24"/>
                              </w:rPr>
                              <w:t>Dying well with dementia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705AB" id="Rectangle 53" o:spid="_x0000_s1038" style="position:absolute;left:0;text-align:left;margin-left:-1.5pt;margin-top:6.75pt;width:369.95pt;height:33.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OrwIAAOUFAAAOAAAAZHJzL2Uyb0RvYy54bWysVFFP2zAQfp+0/2D5fSTNSoGKFFUgpkkM&#10;EDDx7DpOE8n2ebbbpPv1O9tpKAxt0rQXx3e+++7uy92dX/RKkq2wrgVd0slRTonQHKpWr0v6/en6&#10;0yklzjNdMQlalHQnHL1YfPxw3pm5KKABWQlLEES7eWdK2nhv5lnmeCMUc0dghMbHGqxiHkW7zirL&#10;OkRXMivyfJZ1YCtjgQvnUHuVHuki4te14P6urp3wRJYUc/PxtPFchTNbnLP52jLTtHxIg/1DFoq1&#10;GoOOUFfMM7Kx7W9QquUWHNT+iIPKoK5bLmINWM0kf1PNY8OMiLUgOc6MNLn/B8tvt/eWtFVJjz9T&#10;opnCf/SArDG9loKgDgnqjJuj3aO5t4Pk8Bqq7WurwhfrIH0kdTeSKnpPOCqns7PT6ayghOPbtChO&#10;8lkAzV68jXX+iwBFwqWkFsNHLtn2xvlkujcJwRzItrpupYxCaBRxKS3ZMvzFq3URXeVGfYMq6Yrj&#10;PI8/GkPGvgrmMYFXSFL/Ddz3xZD5gSOCBs8skJRoiTe/kyLgSf0gauQXiUiZjRmk5BjnQvtJTNo1&#10;rBJJHVJ+P+cIGJBrZGDEHgBek7HHThQO9sFVxMEYnfMU/U/Oo0eMDNqPzqrVYN8DkFjVEDnZ70lK&#10;1ASWfL/qY+9NYq1BtYJqhw1pIU2qM/y6xa64Yc7fM4ujiUOM68bf4VFL6EoKw42SBuzP9/TBHicG&#10;XynpcNRL6n5smBWUyK8aZ+lsMp2G3RCF6fFJgYI9fFkdvuiNugRstQkuNsPjNdh7ub/WFtQzbqVl&#10;iIpPTHOMXVLu7V649GkF4V7jYrmMZrgPDPM3+tHwAB6IDl3/1D8za4bR8DhUt7BfC2z+ZkKSbfDU&#10;sNx4qNs4Pi+8Dr8Ad0ns/2HvhWV1KEerl+28+AUAAP//AwBQSwMEFAAGAAgAAAAhAIDg5ljgAAAA&#10;CAEAAA8AAABkcnMvZG93bnJldi54bWxMj8FOwzAQRO9I/IO1SNxau0SUEuJUpQIJUQnUwoWbGy9J&#10;VHs3xE4b/h5zguPsrGbeFMvRO3HEPrRMGmZTBQKpYttSreH97XGyABGiIWscE2r4xgDL8vysMLnl&#10;E23xuIu1SCEUcqOhibHLpQxVg96EKXdIyfvk3puYZF9L25tTCvdOXik1l960lBoa0+G6weqwG7yG&#10;1VN1WH+4169wz5uhfmb1wtsHrS8vxtUdiIhj/HuGX/yEDmVi2vNANginYZKlKTHds2sQyb/J5rcg&#10;9hoWagayLOT/AeUPAAAA//8DAFBLAQItABQABgAIAAAAIQC2gziS/gAAAOEBAAATAAAAAAAAAAAA&#10;AAAAAAAAAABbQ29udGVudF9UeXBlc10ueG1sUEsBAi0AFAAGAAgAAAAhADj9If/WAAAAlAEAAAsA&#10;AAAAAAAAAAAAAAAALwEAAF9yZWxzLy5yZWxzUEsBAi0AFAAGAAgAAAAhACuT5E6vAgAA5QUAAA4A&#10;AAAAAAAAAAAAAAAALgIAAGRycy9lMm9Eb2MueG1sUEsBAi0AFAAGAAgAAAAhAIDg5ljgAAAACAEA&#10;AA8AAAAAAAAAAAAAAAAACQUAAGRycy9kb3ducmV2LnhtbFBLBQYAAAAABAAEAPMAAAAWBgAAAAA=&#10;" fillcolor="#072b60 [814]" strokecolor="#242852 [3215]" strokeweight="1pt">
                <v:textbox>
                  <w:txbxContent>
                    <w:p w14:paraId="4DA315B0" w14:textId="77777777" w:rsidR="003776B9" w:rsidRPr="00454BDC" w:rsidRDefault="003776B9" w:rsidP="00505D64">
                      <w:pPr>
                        <w:rPr>
                          <w:rFonts w:ascii="Arial" w:eastAsia="Arial" w:hAnsi="Arial" w:cs="Arial"/>
                          <w:color w:val="000000" w:themeColor="text1"/>
                          <w:sz w:val="24"/>
                          <w:szCs w:val="24"/>
                        </w:rPr>
                      </w:pPr>
                      <w:r w:rsidRPr="00454BDC">
                        <w:rPr>
                          <w:rFonts w:ascii="Arial" w:eastAsia="Arial" w:hAnsi="Arial" w:cs="Arial"/>
                          <w:b/>
                          <w:bCs/>
                          <w:sz w:val="24"/>
                          <w:szCs w:val="24"/>
                        </w:rPr>
                        <w:t xml:space="preserve">Case Study: </w:t>
                      </w:r>
                      <w:r>
                        <w:rPr>
                          <w:rFonts w:ascii="Arial" w:eastAsia="Arial" w:hAnsi="Arial" w:cs="Arial"/>
                          <w:b/>
                          <w:bCs/>
                          <w:sz w:val="24"/>
                          <w:szCs w:val="24"/>
                        </w:rPr>
                        <w:t>Dying well with dementia</w:t>
                      </w:r>
                    </w:p>
                  </w:txbxContent>
                </v:textbox>
              </v:rect>
            </w:pict>
          </mc:Fallback>
        </mc:AlternateContent>
      </w:r>
    </w:p>
    <w:p w14:paraId="2804D303" w14:textId="49408AA2" w:rsidR="002F5739" w:rsidRDefault="002F5739" w:rsidP="002F5739">
      <w:pPr>
        <w:pStyle w:val="ListParagraph"/>
        <w:ind w:left="284"/>
        <w:rPr>
          <w:rFonts w:ascii="Arial" w:eastAsia="Arial" w:hAnsi="Arial" w:cs="Arial"/>
        </w:rPr>
      </w:pPr>
    </w:p>
    <w:p w14:paraId="4F1A7770" w14:textId="1272F3AC" w:rsidR="002F5739" w:rsidRDefault="00FD5D56" w:rsidP="002F5739">
      <w:pPr>
        <w:pStyle w:val="ListParagraph"/>
        <w:ind w:left="284"/>
        <w:rPr>
          <w:rFonts w:ascii="Arial" w:eastAsia="Arial" w:hAnsi="Arial" w:cs="Arial"/>
        </w:rPr>
      </w:pPr>
      <w:r>
        <w:rPr>
          <w:noProof/>
        </w:rPr>
        <mc:AlternateContent>
          <mc:Choice Requires="wps">
            <w:drawing>
              <wp:anchor distT="0" distB="0" distL="114300" distR="114300" simplePos="0" relativeHeight="251684864" behindDoc="0" locked="0" layoutInCell="1" allowOverlap="1" wp14:anchorId="2A9B00C6" wp14:editId="10A12EB8">
                <wp:simplePos x="0" y="0"/>
                <wp:positionH relativeFrom="margin">
                  <wp:posOffset>4902200</wp:posOffset>
                </wp:positionH>
                <wp:positionV relativeFrom="paragraph">
                  <wp:posOffset>199390</wp:posOffset>
                </wp:positionV>
                <wp:extent cx="4772025" cy="2559050"/>
                <wp:effectExtent l="0" t="0" r="28575" b="12700"/>
                <wp:wrapNone/>
                <wp:docPr id="55" name="Text Box 55"/>
                <wp:cNvGraphicFramePr/>
                <a:graphic xmlns:a="http://schemas.openxmlformats.org/drawingml/2006/main">
                  <a:graphicData uri="http://schemas.microsoft.com/office/word/2010/wordprocessingShape">
                    <wps:wsp>
                      <wps:cNvSpPr txBox="1"/>
                      <wps:spPr>
                        <a:xfrm>
                          <a:off x="0" y="0"/>
                          <a:ext cx="4772025" cy="2559050"/>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761EEBD" w14:textId="3D9B7B1E" w:rsidR="003776B9" w:rsidRPr="00D47F84" w:rsidRDefault="003776B9" w:rsidP="00505D64">
                            <w:pPr>
                              <w:spacing w:line="276" w:lineRule="auto"/>
                              <w:rPr>
                                <w:rFonts w:ascii="Arial" w:eastAsia="Arial" w:hAnsi="Arial" w:cs="Arial"/>
                              </w:rPr>
                            </w:pPr>
                            <w:r w:rsidRPr="1DF52675">
                              <w:rPr>
                                <w:rFonts w:ascii="Arial" w:eastAsia="Arial" w:hAnsi="Arial" w:cs="Arial"/>
                              </w:rPr>
                              <w:t xml:space="preserve">A gentleman with young onset </w:t>
                            </w:r>
                            <w:r w:rsidR="00F77ADA">
                              <w:rPr>
                                <w:rFonts w:ascii="Arial" w:eastAsia="Arial" w:hAnsi="Arial" w:cs="Arial"/>
                              </w:rPr>
                              <w:t>d</w:t>
                            </w:r>
                            <w:r w:rsidRPr="1DF52675">
                              <w:rPr>
                                <w:rFonts w:ascii="Arial" w:eastAsia="Arial" w:hAnsi="Arial" w:cs="Arial"/>
                              </w:rPr>
                              <w:t xml:space="preserve">ementia was being cared for by Coventry and Warwickshire Partnership Trust </w:t>
                            </w:r>
                            <w:r>
                              <w:rPr>
                                <w:rFonts w:ascii="Arial" w:eastAsia="Arial" w:hAnsi="Arial" w:cs="Arial"/>
                              </w:rPr>
                              <w:t xml:space="preserve">(CWPT) </w:t>
                            </w:r>
                            <w:r w:rsidRPr="1DF52675">
                              <w:rPr>
                                <w:rFonts w:ascii="Arial" w:eastAsia="Arial" w:hAnsi="Arial" w:cs="Arial"/>
                              </w:rPr>
                              <w:t xml:space="preserve">on a Dementia Ward. He became very unwell and was at the end of his life. With his family’s agreement a DNR (Do Not Resuscitate) was granted and a best interest meeting took place which confirmed the family’s wishes not to send him to a general hospital for further treatment.  Wards at CWPT settings where the gentleman was being cared for are not set up to provide end of life </w:t>
                            </w:r>
                            <w:r w:rsidR="00CE2D16" w:rsidRPr="1DF52675">
                              <w:rPr>
                                <w:rFonts w:ascii="Arial" w:eastAsia="Arial" w:hAnsi="Arial" w:cs="Arial"/>
                              </w:rPr>
                              <w:t>care,</w:t>
                            </w:r>
                            <w:r w:rsidRPr="1DF52675">
                              <w:rPr>
                                <w:rFonts w:ascii="Arial" w:eastAsia="Arial" w:hAnsi="Arial" w:cs="Arial"/>
                              </w:rPr>
                              <w:t xml:space="preserve"> so the staff needed support, </w:t>
                            </w:r>
                            <w:r w:rsidR="00CE2D16" w:rsidRPr="1DF52675">
                              <w:rPr>
                                <w:rFonts w:ascii="Arial" w:eastAsia="Arial" w:hAnsi="Arial" w:cs="Arial"/>
                              </w:rPr>
                              <w:t>guidance,</w:t>
                            </w:r>
                            <w:r w:rsidRPr="1DF52675">
                              <w:rPr>
                                <w:rFonts w:ascii="Arial" w:eastAsia="Arial" w:hAnsi="Arial" w:cs="Arial"/>
                              </w:rPr>
                              <w:t xml:space="preserve"> and medical intervention to ensure that this gentleman was allowed to die with respect, </w:t>
                            </w:r>
                            <w:r w:rsidR="00CE2D16" w:rsidRPr="1DF52675">
                              <w:rPr>
                                <w:rFonts w:ascii="Arial" w:eastAsia="Arial" w:hAnsi="Arial" w:cs="Arial"/>
                              </w:rPr>
                              <w:t>dignity,</w:t>
                            </w:r>
                            <w:r w:rsidRPr="1DF52675">
                              <w:rPr>
                                <w:rFonts w:ascii="Arial" w:eastAsia="Arial" w:hAnsi="Arial" w:cs="Arial"/>
                              </w:rPr>
                              <w:t xml:space="preserve"> and comfort.  Through conversations with various specialist staff working for CWPT and other local organisations, the staff team were supported to ensure that the gentleman could be cared for and allowed to die with dignity and respect. This also provided huge comfort to his family</w:t>
                            </w:r>
                            <w:r>
                              <w:rPr>
                                <w:rFonts w:ascii="Arial" w:eastAsia="Arial" w:hAnsi="Arial" w:cs="Arial"/>
                              </w:rPr>
                              <w:t>.</w:t>
                            </w:r>
                          </w:p>
                          <w:p w14:paraId="0310D00F" w14:textId="77777777" w:rsidR="003776B9" w:rsidRDefault="003776B9" w:rsidP="00505D64">
                            <w:pPr>
                              <w:rPr>
                                <w:caps/>
                                <w:color w:val="4A66AC"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B00C6" id="Text Box 55" o:spid="_x0000_s1039" type="#_x0000_t202" style="position:absolute;left:0;text-align:left;margin-left:386pt;margin-top:15.7pt;width:375.75pt;height:201.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fojQIAAJEFAAAOAAAAZHJzL2Uyb0RvYy54bWysVE1PGzEQvVfqf7B8L5ukBErEBqUgqkoI&#10;UEPF2fHaZFWvx7WdZNNf32fvJqSUC1Uvu/bM83y+mfOLtjFsrXyoyZZ8eDTgTFlJVW2fSv794frD&#10;J85CFLYShqwq+VYFfjF9/+584yZqREsylfIMRmyYbFzJlzG6SVEEuVSNCEfklIVSk29ExNU/FZUX&#10;G1hvTDEaDE6KDfnKeZIqBEivOiWfZvtaKxnvtA4qMlNyxBbz1+fvIn2L6bmYPHnhlrXswxD/EEUj&#10;agune1NXIgq28vVfpppaegqk45GkpiCta6lyDshmOHiRzXwpnMq5oDjB7csU/p9Zebu+96yuSj4e&#10;c2ZFgx49qDayz9QyiFCfjQsTwOYOwNhCjj7v5AHClHarfZP+SIhBj0pv99VN1iSEx6eno8EIXiR0&#10;o/H4bDDO9S+enzsf4hdFDUuHknu0L1dVrG9CRCiA7iDJm6Xr2pjcQmPZpuQnH2EyaQKZukrKfElk&#10;UpfGs7UADWI7SuHD1gEKN2MTWGXS9O5S6l2K+RS3RiWMsd+URtFypq94EFIqG3ORsl2gE0ojnrc8&#10;7PHPUb3lcZfHzjPZuH/c1JZ8V6U/C1P92IWsOzyKdJB3OsZ20Wa2DPcUWFC1BTM8dbMVnLyu0b0b&#10;EeK98BgmkAELIt7how2hS9SfOFuS//WaPOHBcWg522A4Sx5+roRXnJmvFuw/Gx4fp2k+vPjDyyJf&#10;ALGr5pLQ9CHWkJP5CKmPZnfUnppH7JBZ8giVsBJ+wZLd8TJ26wI7SKrZLIMwu07EGzt3MplOHUq8&#10;fGgfhXc9eSN4f0u7ERaTFxzusOmlpdkqkq4zwVORu4r2xcfcZ672OyotlsN7Rj1v0ulvAAAA//8D&#10;AFBLAwQUAAYACAAAACEAZfIQPuEAAAALAQAADwAAAGRycy9kb3ducmV2LnhtbEyPwU7DMBBE70j8&#10;g7VI3KjTJKUQsqlQJS7AhYBQubnxNjGN11HstuHvcU9wHM1o5k25mmwvjjR64xhhPktAEDdOG24R&#10;Pt6fbu5A+KBYq94xIfyQh1V1eVGqQrsTv9GxDq2IJewLhdCFMBRS+qYjq/zMDcTR27nRqhDl2Eo9&#10;qlMst71Mk+RWWmU4LnRqoHVHzb4+WIQX89puQrNLPzdfrr7/Hs3+2a0Rr6+mxwcQgabwF4YzfkSH&#10;KjJt3YG1Fz3CcpnGLwEhm+cgzoFFmi1AbBHyLM9BVqX8/6H6BQAA//8DAFBLAQItABQABgAIAAAA&#10;IQC2gziS/gAAAOEBAAATAAAAAAAAAAAAAAAAAAAAAABbQ29udGVudF9UeXBlc10ueG1sUEsBAi0A&#10;FAAGAAgAAAAhADj9If/WAAAAlAEAAAsAAAAAAAAAAAAAAAAALwEAAF9yZWxzLy5yZWxzUEsBAi0A&#10;FAAGAAgAAAAhAEYbR+iNAgAAkQUAAA4AAAAAAAAAAAAAAAAALgIAAGRycy9lMm9Eb2MueG1sUEsB&#10;Ai0AFAAGAAgAAAAhAGXyED7hAAAACwEAAA8AAAAAAAAAAAAAAAAA5wQAAGRycy9kb3ducmV2Lnht&#10;bFBLBQYAAAAABAAEAPMAAAD1BQAAAAA=&#10;" filled="f" strokecolor="#242852 [3215]" strokeweight=".5pt">
                <v:textbox inset=",7.2pt,,0">
                  <w:txbxContent>
                    <w:p w14:paraId="7761EEBD" w14:textId="3D9B7B1E" w:rsidR="003776B9" w:rsidRPr="00D47F84" w:rsidRDefault="003776B9" w:rsidP="00505D64">
                      <w:pPr>
                        <w:spacing w:line="276" w:lineRule="auto"/>
                        <w:rPr>
                          <w:rFonts w:ascii="Arial" w:eastAsia="Arial" w:hAnsi="Arial" w:cs="Arial"/>
                        </w:rPr>
                      </w:pPr>
                      <w:r w:rsidRPr="1DF52675">
                        <w:rPr>
                          <w:rFonts w:ascii="Arial" w:eastAsia="Arial" w:hAnsi="Arial" w:cs="Arial"/>
                        </w:rPr>
                        <w:t xml:space="preserve">A gentleman with young onset </w:t>
                      </w:r>
                      <w:r w:rsidR="00F77ADA">
                        <w:rPr>
                          <w:rFonts w:ascii="Arial" w:eastAsia="Arial" w:hAnsi="Arial" w:cs="Arial"/>
                        </w:rPr>
                        <w:t>d</w:t>
                      </w:r>
                      <w:r w:rsidRPr="1DF52675">
                        <w:rPr>
                          <w:rFonts w:ascii="Arial" w:eastAsia="Arial" w:hAnsi="Arial" w:cs="Arial"/>
                        </w:rPr>
                        <w:t xml:space="preserve">ementia was being cared for by Coventry and Warwickshire Partnership Trust </w:t>
                      </w:r>
                      <w:r>
                        <w:rPr>
                          <w:rFonts w:ascii="Arial" w:eastAsia="Arial" w:hAnsi="Arial" w:cs="Arial"/>
                        </w:rPr>
                        <w:t xml:space="preserve">(CWPT) </w:t>
                      </w:r>
                      <w:r w:rsidRPr="1DF52675">
                        <w:rPr>
                          <w:rFonts w:ascii="Arial" w:eastAsia="Arial" w:hAnsi="Arial" w:cs="Arial"/>
                        </w:rPr>
                        <w:t xml:space="preserve">on a Dementia Ward. He became very unwell and was at the end of his life. With his family’s agreement a DNR (Do Not Resuscitate) was granted and a best interest meeting took place which confirmed the family’s wishes not to send him to a general hospital for further treatment.  Wards at CWPT settings where the gentleman was being cared for are not set up to provide end of life </w:t>
                      </w:r>
                      <w:r w:rsidR="00CE2D16" w:rsidRPr="1DF52675">
                        <w:rPr>
                          <w:rFonts w:ascii="Arial" w:eastAsia="Arial" w:hAnsi="Arial" w:cs="Arial"/>
                        </w:rPr>
                        <w:t>care,</w:t>
                      </w:r>
                      <w:r w:rsidRPr="1DF52675">
                        <w:rPr>
                          <w:rFonts w:ascii="Arial" w:eastAsia="Arial" w:hAnsi="Arial" w:cs="Arial"/>
                        </w:rPr>
                        <w:t xml:space="preserve"> so the staff needed support, </w:t>
                      </w:r>
                      <w:r w:rsidR="00CE2D16" w:rsidRPr="1DF52675">
                        <w:rPr>
                          <w:rFonts w:ascii="Arial" w:eastAsia="Arial" w:hAnsi="Arial" w:cs="Arial"/>
                        </w:rPr>
                        <w:t>guidance,</w:t>
                      </w:r>
                      <w:r w:rsidRPr="1DF52675">
                        <w:rPr>
                          <w:rFonts w:ascii="Arial" w:eastAsia="Arial" w:hAnsi="Arial" w:cs="Arial"/>
                        </w:rPr>
                        <w:t xml:space="preserve"> and medical intervention to ensure that this gentleman was allowed to die with respect, </w:t>
                      </w:r>
                      <w:r w:rsidR="00CE2D16" w:rsidRPr="1DF52675">
                        <w:rPr>
                          <w:rFonts w:ascii="Arial" w:eastAsia="Arial" w:hAnsi="Arial" w:cs="Arial"/>
                        </w:rPr>
                        <w:t>dignity,</w:t>
                      </w:r>
                      <w:r w:rsidRPr="1DF52675">
                        <w:rPr>
                          <w:rFonts w:ascii="Arial" w:eastAsia="Arial" w:hAnsi="Arial" w:cs="Arial"/>
                        </w:rPr>
                        <w:t xml:space="preserve"> and comfort.  Through conversations with various specialist staff working for CWPT and other local organisations, the staff team were supported to ensure that the gentleman could be cared for and allowed to die with dignity and respect. This also provided huge comfort to his family</w:t>
                      </w:r>
                      <w:r>
                        <w:rPr>
                          <w:rFonts w:ascii="Arial" w:eastAsia="Arial" w:hAnsi="Arial" w:cs="Arial"/>
                        </w:rPr>
                        <w:t>.</w:t>
                      </w:r>
                    </w:p>
                    <w:p w14:paraId="0310D00F" w14:textId="77777777" w:rsidR="003776B9" w:rsidRDefault="003776B9" w:rsidP="00505D64">
                      <w:pPr>
                        <w:rPr>
                          <w:caps/>
                          <w:color w:val="4A66AC" w:themeColor="accent1"/>
                          <w:sz w:val="26"/>
                          <w:szCs w:val="26"/>
                        </w:rPr>
                      </w:pPr>
                    </w:p>
                  </w:txbxContent>
                </v:textbox>
                <w10:wrap anchorx="margin"/>
              </v:shape>
            </w:pict>
          </mc:Fallback>
        </mc:AlternateContent>
      </w:r>
    </w:p>
    <w:p w14:paraId="48BBBF6A" w14:textId="6C393850" w:rsidR="002F5739" w:rsidRDefault="002F5739" w:rsidP="002F5739">
      <w:pPr>
        <w:pStyle w:val="ListParagraph"/>
        <w:ind w:left="284"/>
        <w:rPr>
          <w:rFonts w:ascii="Arial" w:eastAsia="Arial" w:hAnsi="Arial" w:cs="Arial"/>
        </w:rPr>
      </w:pPr>
    </w:p>
    <w:p w14:paraId="71208807" w14:textId="0DA24055" w:rsidR="002F5739" w:rsidRDefault="002F5739" w:rsidP="002F5739">
      <w:pPr>
        <w:pStyle w:val="ListParagraph"/>
        <w:ind w:left="284"/>
        <w:rPr>
          <w:rFonts w:ascii="Arial" w:eastAsia="Arial" w:hAnsi="Arial" w:cs="Arial"/>
        </w:rPr>
      </w:pPr>
    </w:p>
    <w:p w14:paraId="51389500" w14:textId="2BF6F616" w:rsidR="002F5739" w:rsidRDefault="002F5739" w:rsidP="002F5739">
      <w:pPr>
        <w:pStyle w:val="ListParagraph"/>
        <w:ind w:left="284"/>
        <w:rPr>
          <w:rFonts w:ascii="Arial" w:eastAsia="Arial" w:hAnsi="Arial" w:cs="Arial"/>
        </w:rPr>
      </w:pPr>
    </w:p>
    <w:p w14:paraId="107B5940" w14:textId="09E9BC51" w:rsidR="002F5739" w:rsidRDefault="002F5739" w:rsidP="002F5739">
      <w:pPr>
        <w:pStyle w:val="ListParagraph"/>
        <w:ind w:left="284"/>
        <w:rPr>
          <w:rFonts w:ascii="Arial" w:eastAsia="Arial" w:hAnsi="Arial" w:cs="Arial"/>
        </w:rPr>
      </w:pPr>
    </w:p>
    <w:p w14:paraId="2B8ED6F1" w14:textId="21D8B10C" w:rsidR="002F5739" w:rsidRDefault="002F5739" w:rsidP="002F5739">
      <w:pPr>
        <w:pStyle w:val="ListParagraph"/>
        <w:ind w:left="284"/>
        <w:rPr>
          <w:rFonts w:ascii="Arial" w:eastAsia="Arial" w:hAnsi="Arial" w:cs="Arial"/>
        </w:rPr>
      </w:pPr>
    </w:p>
    <w:p w14:paraId="110CD681" w14:textId="348DCEBB" w:rsidR="002F5739" w:rsidRDefault="002F5739" w:rsidP="002F5739">
      <w:pPr>
        <w:pStyle w:val="ListParagraph"/>
        <w:ind w:left="284"/>
        <w:rPr>
          <w:rFonts w:ascii="Arial" w:eastAsia="Arial" w:hAnsi="Arial" w:cs="Arial"/>
        </w:rPr>
      </w:pPr>
    </w:p>
    <w:p w14:paraId="3F40BACB" w14:textId="314AD5F0" w:rsidR="002F5739" w:rsidRDefault="002F5739" w:rsidP="002F5739">
      <w:pPr>
        <w:pStyle w:val="ListParagraph"/>
        <w:ind w:left="284"/>
        <w:rPr>
          <w:rFonts w:ascii="Arial" w:eastAsia="Arial" w:hAnsi="Arial" w:cs="Arial"/>
        </w:rPr>
      </w:pPr>
    </w:p>
    <w:p w14:paraId="1EFE2A03" w14:textId="179E760E" w:rsidR="002F5739" w:rsidRDefault="002F5739" w:rsidP="002F5739">
      <w:pPr>
        <w:pStyle w:val="ListParagraph"/>
        <w:ind w:left="284"/>
        <w:rPr>
          <w:rFonts w:ascii="Arial" w:eastAsia="Arial" w:hAnsi="Arial" w:cs="Arial"/>
        </w:rPr>
      </w:pPr>
    </w:p>
    <w:p w14:paraId="3523BD12" w14:textId="785A4DD6" w:rsidR="002F5739" w:rsidRDefault="002F5739" w:rsidP="002F5739">
      <w:pPr>
        <w:pStyle w:val="ListParagraph"/>
        <w:ind w:left="284"/>
        <w:rPr>
          <w:rFonts w:ascii="Arial" w:eastAsia="Arial" w:hAnsi="Arial" w:cs="Arial"/>
        </w:rPr>
      </w:pPr>
    </w:p>
    <w:p w14:paraId="5B21F2EE" w14:textId="76CC1E77" w:rsidR="002F5739" w:rsidRDefault="002F5739" w:rsidP="002F5739">
      <w:pPr>
        <w:pStyle w:val="ListParagraph"/>
        <w:ind w:left="284"/>
        <w:rPr>
          <w:rFonts w:ascii="Arial" w:eastAsia="Arial" w:hAnsi="Arial" w:cs="Arial"/>
        </w:rPr>
      </w:pPr>
    </w:p>
    <w:p w14:paraId="5B424A67" w14:textId="2E4A8A88" w:rsidR="002F5739" w:rsidRDefault="002F5739" w:rsidP="002F5739">
      <w:pPr>
        <w:pStyle w:val="ListParagraph"/>
        <w:ind w:left="284"/>
        <w:rPr>
          <w:rFonts w:ascii="Arial" w:eastAsia="Arial" w:hAnsi="Arial" w:cs="Arial"/>
        </w:rPr>
      </w:pPr>
    </w:p>
    <w:p w14:paraId="74B91675" w14:textId="21D09080" w:rsidR="002F5739" w:rsidRDefault="002F5739" w:rsidP="002F5739">
      <w:pPr>
        <w:pStyle w:val="ListParagraph"/>
        <w:ind w:left="284"/>
        <w:rPr>
          <w:rFonts w:ascii="Arial" w:eastAsia="Arial" w:hAnsi="Arial" w:cs="Arial"/>
        </w:rPr>
      </w:pPr>
    </w:p>
    <w:p w14:paraId="7CCB8908" w14:textId="6A06C128" w:rsidR="00505D64" w:rsidRDefault="00505D64" w:rsidP="00454BDC">
      <w:pPr>
        <w:rPr>
          <w:rFonts w:ascii="Arial" w:eastAsia="Arial" w:hAnsi="Arial" w:cs="Arial"/>
          <w:color w:val="000000" w:themeColor="text1"/>
        </w:rPr>
      </w:pPr>
    </w:p>
    <w:p w14:paraId="2FD80BC2" w14:textId="77777777" w:rsidR="002F5739" w:rsidRDefault="002F5739" w:rsidP="00505D64">
      <w:pPr>
        <w:pStyle w:val="ListParagraph"/>
        <w:spacing w:after="0" w:line="240" w:lineRule="auto"/>
        <w:rPr>
          <w:rStyle w:val="eop"/>
          <w:rFonts w:ascii="Arial" w:hAnsi="Arial" w:cs="Arial"/>
          <w:b/>
          <w:shd w:val="clear" w:color="auto" w:fill="FFFFFF"/>
        </w:rPr>
      </w:pPr>
    </w:p>
    <w:p w14:paraId="752CEA2B" w14:textId="77777777" w:rsidR="00981EC9" w:rsidRDefault="00981EC9" w:rsidP="002F5739">
      <w:pPr>
        <w:spacing w:after="0" w:line="240" w:lineRule="auto"/>
        <w:rPr>
          <w:rStyle w:val="eop"/>
          <w:rFonts w:ascii="Arial" w:hAnsi="Arial" w:cs="Arial"/>
          <w:b/>
          <w:shd w:val="clear" w:color="auto" w:fill="FFFFFF"/>
        </w:rPr>
      </w:pPr>
    </w:p>
    <w:p w14:paraId="25E89BAD" w14:textId="77777777" w:rsidR="00493603" w:rsidRDefault="00454BDC" w:rsidP="00493603">
      <w:pPr>
        <w:spacing w:after="0" w:line="240" w:lineRule="auto"/>
        <w:rPr>
          <w:rStyle w:val="eop"/>
          <w:rFonts w:ascii="Arial" w:hAnsi="Arial" w:cs="Arial"/>
          <w:b/>
          <w:shd w:val="clear" w:color="auto" w:fill="FFFFFF"/>
        </w:rPr>
      </w:pPr>
      <w:r w:rsidRPr="002F5739">
        <w:rPr>
          <w:rStyle w:val="eop"/>
          <w:rFonts w:ascii="Arial" w:hAnsi="Arial" w:cs="Arial"/>
          <w:b/>
          <w:shd w:val="clear" w:color="auto" w:fill="FFFFFF"/>
        </w:rPr>
        <w:t xml:space="preserve">How we will know we have been successful </w:t>
      </w:r>
    </w:p>
    <w:p w14:paraId="18878EFF" w14:textId="25551CD7" w:rsidR="00F77ADA" w:rsidRDefault="00F77ADA" w:rsidP="00F77ADA">
      <w:pPr>
        <w:pStyle w:val="ListParagraph"/>
        <w:numPr>
          <w:ilvl w:val="0"/>
          <w:numId w:val="10"/>
        </w:numPr>
        <w:ind w:left="426" w:hanging="284"/>
        <w:rPr>
          <w:rFonts w:ascii="Arial" w:eastAsia="Arial" w:hAnsi="Arial" w:cs="Arial"/>
          <w:color w:val="000000" w:themeColor="text1"/>
        </w:rPr>
      </w:pPr>
      <w:r>
        <w:rPr>
          <w:rFonts w:ascii="Arial" w:eastAsia="Arial" w:hAnsi="Arial" w:cs="Arial"/>
        </w:rPr>
        <w:t xml:space="preserve">Increased number of people </w:t>
      </w:r>
      <w:r w:rsidR="00A673BB">
        <w:rPr>
          <w:rFonts w:ascii="Arial" w:eastAsia="Arial" w:hAnsi="Arial" w:cs="Arial"/>
        </w:rPr>
        <w:t xml:space="preserve">with completed </w:t>
      </w:r>
      <w:r w:rsidR="00A673BB" w:rsidRPr="00A673BB">
        <w:rPr>
          <w:rFonts w:ascii="Segoe UI" w:hAnsi="Segoe UI" w:cs="Segoe UI"/>
          <w:color w:val="212B32"/>
          <w:shd w:val="clear" w:color="auto" w:fill="FFFFFF"/>
        </w:rPr>
        <w:t>ReSPECT Form</w:t>
      </w:r>
      <w:r w:rsidR="00FA2703">
        <w:rPr>
          <w:rFonts w:ascii="Segoe UI" w:hAnsi="Segoe UI" w:cs="Segoe UI"/>
          <w:color w:val="212B32"/>
          <w:shd w:val="clear" w:color="auto" w:fill="FFFFFF"/>
        </w:rPr>
        <w:t>.</w:t>
      </w:r>
      <w:r w:rsidR="00A673BB" w:rsidRPr="00A673BB">
        <w:rPr>
          <w:rFonts w:ascii="Segoe UI" w:hAnsi="Segoe UI" w:cs="Segoe UI"/>
          <w:color w:val="212B32"/>
          <w:shd w:val="clear" w:color="auto" w:fill="FFFFFF"/>
        </w:rPr>
        <w:t xml:space="preserve"> </w:t>
      </w:r>
    </w:p>
    <w:p w14:paraId="4D939400" w14:textId="2640D64E" w:rsidR="00F77ADA" w:rsidRDefault="00F77ADA" w:rsidP="00082685">
      <w:pPr>
        <w:pStyle w:val="ListParagraph"/>
        <w:numPr>
          <w:ilvl w:val="0"/>
          <w:numId w:val="10"/>
        </w:numPr>
        <w:ind w:left="426" w:hanging="284"/>
        <w:rPr>
          <w:rFonts w:ascii="Arial" w:eastAsia="Arial" w:hAnsi="Arial" w:cs="Arial"/>
        </w:rPr>
      </w:pPr>
      <w:r w:rsidRPr="00F77ADA">
        <w:rPr>
          <w:rFonts w:ascii="Arial" w:eastAsia="Arial" w:hAnsi="Arial" w:cs="Arial"/>
        </w:rPr>
        <w:t>Increased availability of bereavement support offer for families of people with dementia after the death of their loved one.</w:t>
      </w:r>
    </w:p>
    <w:p w14:paraId="4BDD49A8" w14:textId="77777777" w:rsidR="00782AD8" w:rsidRPr="00782AD8" w:rsidRDefault="00782AD8" w:rsidP="00782AD8">
      <w:pPr>
        <w:rPr>
          <w:rFonts w:ascii="Arial" w:eastAsia="Arial" w:hAnsi="Arial" w:cs="Arial"/>
        </w:rPr>
      </w:pPr>
    </w:p>
    <w:bookmarkEnd w:id="1"/>
    <w:p w14:paraId="4E5E8D2F" w14:textId="1EF508B4" w:rsidR="004D7034" w:rsidRDefault="004D7034" w:rsidP="004D7034">
      <w:pPr>
        <w:rPr>
          <w:rFonts w:ascii="Arial" w:eastAsia="Arial" w:hAnsi="Arial" w:cs="Arial"/>
          <w:b/>
          <w:bCs/>
        </w:rPr>
      </w:pPr>
      <w:r w:rsidRPr="1DF52675">
        <w:rPr>
          <w:rFonts w:ascii="Arial" w:eastAsia="Arial" w:hAnsi="Arial" w:cs="Arial"/>
          <w:b/>
          <w:bCs/>
        </w:rPr>
        <w:lastRenderedPageBreak/>
        <w:t>Priority Six: Training Well</w:t>
      </w:r>
    </w:p>
    <w:p w14:paraId="1C5B1D64" w14:textId="1025833A" w:rsidR="004D7034" w:rsidRPr="00117013" w:rsidRDefault="004D7034" w:rsidP="004D7034">
      <w:pPr>
        <w:spacing w:line="276" w:lineRule="auto"/>
        <w:rPr>
          <w:rFonts w:ascii="Arial" w:eastAsia="Arial" w:hAnsi="Arial" w:cs="Arial"/>
          <w:b/>
          <w:bCs/>
        </w:rPr>
      </w:pPr>
      <w:r w:rsidRPr="00117013">
        <w:rPr>
          <w:rFonts w:ascii="Arial" w:eastAsia="Arial" w:hAnsi="Arial" w:cs="Arial"/>
          <w:b/>
          <w:bCs/>
        </w:rPr>
        <w:t xml:space="preserve">Training and awareness opportunities will be offered to support </w:t>
      </w:r>
      <w:r w:rsidR="00AE2F16">
        <w:rPr>
          <w:rFonts w:ascii="Arial" w:eastAsia="Arial" w:hAnsi="Arial" w:cs="Arial"/>
          <w:b/>
          <w:bCs/>
        </w:rPr>
        <w:t xml:space="preserve">people affected by dementia, </w:t>
      </w:r>
      <w:r w:rsidR="00965B3E">
        <w:rPr>
          <w:rFonts w:ascii="Arial" w:eastAsia="Arial" w:hAnsi="Arial" w:cs="Arial"/>
          <w:b/>
          <w:bCs/>
        </w:rPr>
        <w:t>carers,</w:t>
      </w:r>
      <w:r w:rsidR="00117013">
        <w:rPr>
          <w:rFonts w:ascii="Arial" w:eastAsia="Arial" w:hAnsi="Arial" w:cs="Arial"/>
          <w:b/>
          <w:bCs/>
        </w:rPr>
        <w:t xml:space="preserve"> and </w:t>
      </w:r>
      <w:r w:rsidRPr="00117013">
        <w:rPr>
          <w:rFonts w:ascii="Arial" w:eastAsia="Arial" w:hAnsi="Arial" w:cs="Arial"/>
          <w:b/>
          <w:bCs/>
        </w:rPr>
        <w:t>communities to increase their awareness of dementia.</w:t>
      </w:r>
    </w:p>
    <w:p w14:paraId="6E834C95" w14:textId="0BDAF37E" w:rsidR="004D7034" w:rsidRPr="00117013" w:rsidRDefault="004D7034" w:rsidP="004D7034">
      <w:pPr>
        <w:rPr>
          <w:rFonts w:ascii="Arial" w:eastAsia="Arial" w:hAnsi="Arial" w:cs="Arial"/>
          <w:b/>
          <w:bCs/>
        </w:rPr>
      </w:pPr>
      <w:r w:rsidRPr="00117013">
        <w:rPr>
          <w:rFonts w:ascii="Arial" w:eastAsia="Arial" w:hAnsi="Arial" w:cs="Arial"/>
          <w:b/>
          <w:bCs/>
        </w:rPr>
        <w:t xml:space="preserve">Staff who work with people with dementia and their carers </w:t>
      </w:r>
      <w:r w:rsidR="00D40023">
        <w:rPr>
          <w:rFonts w:ascii="Arial" w:eastAsia="Arial" w:hAnsi="Arial" w:cs="Arial"/>
          <w:b/>
          <w:bCs/>
        </w:rPr>
        <w:t xml:space="preserve">will </w:t>
      </w:r>
      <w:r w:rsidRPr="00117013">
        <w:rPr>
          <w:rFonts w:ascii="Arial" w:eastAsia="Arial" w:hAnsi="Arial" w:cs="Arial"/>
          <w:b/>
          <w:bCs/>
        </w:rPr>
        <w:t>have access to appropriate training.</w:t>
      </w:r>
    </w:p>
    <w:p w14:paraId="72BCFF82" w14:textId="4D9BB6A6" w:rsidR="00782AD8" w:rsidRPr="00CB277E" w:rsidRDefault="00782AD8" w:rsidP="00782AD8">
      <w:pPr>
        <w:rPr>
          <w:rFonts w:ascii="Arial" w:eastAsia="Arial" w:hAnsi="Arial" w:cs="Arial"/>
        </w:rPr>
      </w:pPr>
      <w:r>
        <w:rPr>
          <w:rFonts w:ascii="Arial" w:eastAsia="Arial" w:hAnsi="Arial" w:cs="Arial"/>
        </w:rPr>
        <w:t>There are a range of excellent training and awareness raising opportunities available in a variety of formats (such as on-line training, webinars, face to face courses) and for different audiences, such as the general public, informal carers, and practitioners. Many are free of charge. It is important that people are made aware of these training opportunities and encouraged to undertake them.</w:t>
      </w:r>
    </w:p>
    <w:p w14:paraId="06175B87" w14:textId="2DC11656" w:rsidR="00117013" w:rsidRDefault="00782AD8" w:rsidP="00117013">
      <w:pPr>
        <w:rPr>
          <w:rFonts w:ascii="Arial" w:eastAsia="Arial" w:hAnsi="Arial" w:cs="Arial"/>
          <w:color w:val="222222"/>
        </w:rPr>
      </w:pPr>
      <w:r>
        <w:rPr>
          <w:rFonts w:ascii="Arial" w:eastAsia="Arial" w:hAnsi="Arial" w:cs="Arial"/>
          <w:color w:val="222222"/>
        </w:rPr>
        <w:t>For staff, t</w:t>
      </w:r>
      <w:r w:rsidR="00117013" w:rsidRPr="00A356D2">
        <w:rPr>
          <w:rFonts w:ascii="Arial" w:eastAsia="Arial" w:hAnsi="Arial" w:cs="Arial"/>
          <w:color w:val="222222"/>
        </w:rPr>
        <w:t xml:space="preserve">he </w:t>
      </w:r>
      <w:r w:rsidR="00CB277E">
        <w:rPr>
          <w:rFonts w:ascii="Arial" w:eastAsia="Arial" w:hAnsi="Arial" w:cs="Arial"/>
          <w:color w:val="222222"/>
        </w:rPr>
        <w:t xml:space="preserve">national </w:t>
      </w:r>
      <w:r w:rsidR="00FD6942" w:rsidRPr="00CB277E">
        <w:rPr>
          <w:rFonts w:ascii="Arial" w:eastAsia="Arial" w:hAnsi="Arial" w:cs="Arial"/>
        </w:rPr>
        <w:t>Department of Health and Social Care</w:t>
      </w:r>
      <w:r w:rsidR="002B266A">
        <w:rPr>
          <w:rFonts w:ascii="Arial" w:eastAsia="Arial" w:hAnsi="Arial" w:cs="Arial"/>
        </w:rPr>
        <w:t xml:space="preserve"> </w:t>
      </w:r>
      <w:hyperlink r:id="rId42">
        <w:r w:rsidR="00CB277E" w:rsidRPr="00A356D2">
          <w:rPr>
            <w:rStyle w:val="Hyperlink"/>
            <w:rFonts w:ascii="Arial" w:eastAsia="Arial" w:hAnsi="Arial" w:cs="Arial"/>
            <w:color w:val="A00054"/>
          </w:rPr>
          <w:t>Dementia Training Standards Framework</w:t>
        </w:r>
      </w:hyperlink>
      <w:r w:rsidR="00CB277E" w:rsidRPr="27310AD5">
        <w:rPr>
          <w:rFonts w:ascii="Arial" w:eastAsia="Arial" w:hAnsi="Arial" w:cs="Arial"/>
        </w:rPr>
        <w:t xml:space="preserve"> </w:t>
      </w:r>
      <w:r w:rsidR="00FD6942" w:rsidRPr="00A356D2">
        <w:rPr>
          <w:rFonts w:ascii="Arial" w:eastAsia="Arial" w:hAnsi="Arial" w:cs="Arial"/>
          <w:color w:val="222222"/>
        </w:rPr>
        <w:t xml:space="preserve">aims to ensure quality and consistency in dementia education and training. </w:t>
      </w:r>
      <w:r w:rsidR="00FD6942">
        <w:rPr>
          <w:rFonts w:ascii="Arial" w:eastAsia="Arial" w:hAnsi="Arial" w:cs="Arial"/>
          <w:color w:val="222222"/>
        </w:rPr>
        <w:t xml:space="preserve">It </w:t>
      </w:r>
      <w:r w:rsidR="00117013" w:rsidRPr="00A356D2">
        <w:rPr>
          <w:rFonts w:ascii="Arial" w:eastAsia="Arial" w:hAnsi="Arial" w:cs="Arial"/>
          <w:color w:val="222222"/>
        </w:rPr>
        <w:t xml:space="preserve">details the essential skills and knowledge necessary for workers in health, social </w:t>
      </w:r>
      <w:r w:rsidR="00965B3E" w:rsidRPr="00A356D2">
        <w:rPr>
          <w:rFonts w:ascii="Arial" w:eastAsia="Arial" w:hAnsi="Arial" w:cs="Arial"/>
          <w:color w:val="222222"/>
        </w:rPr>
        <w:t>care,</w:t>
      </w:r>
      <w:r w:rsidR="00117013" w:rsidRPr="00A356D2">
        <w:rPr>
          <w:rFonts w:ascii="Arial" w:eastAsia="Arial" w:hAnsi="Arial" w:cs="Arial"/>
          <w:color w:val="222222"/>
        </w:rPr>
        <w:t xml:space="preserve"> and housing. </w:t>
      </w:r>
    </w:p>
    <w:p w14:paraId="6EF0E0A9" w14:textId="662A5F0F" w:rsidR="003B5ED7" w:rsidRDefault="00117013" w:rsidP="00117013">
      <w:pPr>
        <w:rPr>
          <w:rFonts w:ascii="Arial" w:eastAsia="Arial" w:hAnsi="Arial" w:cs="Arial"/>
        </w:rPr>
      </w:pPr>
      <w:r w:rsidRPr="00A356D2">
        <w:rPr>
          <w:rFonts w:ascii="Arial" w:eastAsia="Arial" w:hAnsi="Arial" w:cs="Arial"/>
        </w:rPr>
        <w:t xml:space="preserve">The Care Certificate is the minimum training induction requirement for anyone entering health and social care, including staff across all commissioned services. The Care Quality Commission </w:t>
      </w:r>
      <w:r>
        <w:rPr>
          <w:rFonts w:ascii="Arial" w:eastAsia="Arial" w:hAnsi="Arial" w:cs="Arial"/>
        </w:rPr>
        <w:t xml:space="preserve">(CQC) </w:t>
      </w:r>
      <w:r w:rsidRPr="00A356D2">
        <w:rPr>
          <w:rFonts w:ascii="Arial" w:eastAsia="Arial" w:hAnsi="Arial" w:cs="Arial"/>
        </w:rPr>
        <w:t>require evidence of compliance with the Care Certificate for all providers registered with CQC.  For other providers it is regarded as best practice and should be a minimum requirement.  Care Certificate can be accessed through the Social Care Information and Learning Service (</w:t>
      </w:r>
      <w:r w:rsidR="00FD6942">
        <w:rPr>
          <w:rFonts w:ascii="Arial" w:eastAsia="Arial" w:hAnsi="Arial" w:cs="Arial"/>
        </w:rPr>
        <w:t>SCILS</w:t>
      </w:r>
      <w:r w:rsidRPr="00A356D2">
        <w:rPr>
          <w:rFonts w:ascii="Arial" w:eastAsia="Arial" w:hAnsi="Arial" w:cs="Arial"/>
        </w:rPr>
        <w:t>)</w:t>
      </w:r>
      <w:r>
        <w:rPr>
          <w:rFonts w:ascii="Arial" w:eastAsia="Arial" w:hAnsi="Arial" w:cs="Arial"/>
        </w:rPr>
        <w:t xml:space="preserve">. </w:t>
      </w:r>
      <w:r w:rsidRPr="00117013">
        <w:rPr>
          <w:rFonts w:ascii="Arial" w:eastAsia="Arial" w:hAnsi="Arial" w:cs="Arial"/>
        </w:rPr>
        <w:t xml:space="preserve"> </w:t>
      </w:r>
    </w:p>
    <w:p w14:paraId="521A6EE3" w14:textId="5A456527" w:rsidR="00117013" w:rsidRPr="003B5ED7" w:rsidRDefault="00117013" w:rsidP="00117013">
      <w:pPr>
        <w:rPr>
          <w:rFonts w:ascii="Arial" w:eastAsia="Arial" w:hAnsi="Arial" w:cs="Arial"/>
        </w:rPr>
      </w:pPr>
      <w:r w:rsidRPr="00117013">
        <w:rPr>
          <w:rFonts w:ascii="Arial" w:eastAsia="Arial" w:hAnsi="Arial" w:cs="Arial"/>
          <w:b/>
          <w:bCs/>
        </w:rPr>
        <w:t>What we will do</w:t>
      </w:r>
    </w:p>
    <w:p w14:paraId="7B86845E" w14:textId="683CBD57" w:rsidR="00117013" w:rsidRDefault="00117013" w:rsidP="00DC1CE0">
      <w:pPr>
        <w:pStyle w:val="ListParagraph"/>
        <w:numPr>
          <w:ilvl w:val="0"/>
          <w:numId w:val="12"/>
        </w:numPr>
        <w:ind w:left="426"/>
        <w:rPr>
          <w:rFonts w:ascii="Arial" w:eastAsia="Arial" w:hAnsi="Arial" w:cs="Arial"/>
        </w:rPr>
      </w:pPr>
      <w:r w:rsidRPr="00117013">
        <w:rPr>
          <w:rFonts w:ascii="Arial" w:eastAsia="Arial" w:hAnsi="Arial" w:cs="Arial"/>
        </w:rPr>
        <w:t xml:space="preserve">We will promote training and dementia awareness opportunities to informal carers and communities to increase their awareness of dementia. </w:t>
      </w:r>
    </w:p>
    <w:p w14:paraId="09D847B8" w14:textId="55138157" w:rsidR="00CB277E" w:rsidRPr="00CB277E" w:rsidRDefault="00FD6942" w:rsidP="00DC1CE0">
      <w:pPr>
        <w:pStyle w:val="ListParagraph"/>
        <w:numPr>
          <w:ilvl w:val="0"/>
          <w:numId w:val="12"/>
        </w:numPr>
        <w:ind w:left="426"/>
        <w:rPr>
          <w:rFonts w:ascii="Arial" w:eastAsia="Arial" w:hAnsi="Arial" w:cs="Arial"/>
        </w:rPr>
      </w:pPr>
      <w:r>
        <w:rPr>
          <w:rFonts w:ascii="Arial" w:eastAsia="Arial" w:hAnsi="Arial" w:cs="Arial"/>
          <w:noProof/>
        </w:rPr>
        <mc:AlternateContent>
          <mc:Choice Requires="wps">
            <w:drawing>
              <wp:anchor distT="0" distB="0" distL="114300" distR="114300" simplePos="0" relativeHeight="251685888" behindDoc="0" locked="0" layoutInCell="1" allowOverlap="1" wp14:anchorId="547020CD" wp14:editId="70818D0D">
                <wp:simplePos x="0" y="0"/>
                <wp:positionH relativeFrom="column">
                  <wp:posOffset>256540</wp:posOffset>
                </wp:positionH>
                <wp:positionV relativeFrom="paragraph">
                  <wp:posOffset>607060</wp:posOffset>
                </wp:positionV>
                <wp:extent cx="2057400" cy="158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1587500"/>
                        </a:xfrm>
                        <a:prstGeom prst="rect">
                          <a:avLst/>
                        </a:prstGeom>
                        <a:solidFill>
                          <a:schemeClr val="lt1"/>
                        </a:solidFill>
                        <a:ln w="6350">
                          <a:noFill/>
                        </a:ln>
                      </wps:spPr>
                      <wps:txbx>
                        <w:txbxContent>
                          <w:p w14:paraId="44F4370C" w14:textId="77777777" w:rsidR="003776B9" w:rsidRPr="002B266A" w:rsidRDefault="003776B9" w:rsidP="002B266A">
                            <w:pPr>
                              <w:rPr>
                                <w:rFonts w:ascii="Arial" w:eastAsia="Arial" w:hAnsi="Arial" w:cs="Arial"/>
                              </w:rPr>
                            </w:pPr>
                            <w:r w:rsidRPr="002B266A">
                              <w:rPr>
                                <w:rFonts w:ascii="Arial" w:eastAsia="Arial" w:hAnsi="Arial" w:cs="Arial"/>
                              </w:rPr>
                              <w:t>We will offer further opportunities for people to participate in the Dementia Bus experience, which offers a sensory experience of what’s it’s like to live with dementia.</w:t>
                            </w:r>
                          </w:p>
                          <w:p w14:paraId="67A91D0E" w14:textId="77777777" w:rsidR="003776B9" w:rsidRDefault="00377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020CD" id="Text Box 2" o:spid="_x0000_s1040" type="#_x0000_t202" style="position:absolute;left:0;text-align:left;margin-left:20.2pt;margin-top:47.8pt;width:162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6qQwIAAIIEAAAOAAAAZHJzL2Uyb0RvYy54bWysVEuP2jAQvlfqf7B8L3kU9hERVpQVVSW0&#10;uxJUezaOTSI5Htc2JPTXd+wAS7c9Vb048/LnmW9mMn3oW0UOwroGdEmzUUqJ0ByqRu9K+n2z/HRH&#10;ifNMV0yBFiU9CkcfZh8/TDtTiBxqUJWwBEG0KzpT0tp7UySJ47VomRuBERqdEmzLPKp2l1SWdYje&#10;qiRP05ukA1sZC1w4h9bHwUlnEV9Kwf2zlE54okqKufl42nhuw5nMpqzYWWbqhp/SYP+QRcsajY9e&#10;oB6ZZ2Rvmz+g2oZbcCD9iEObgJQNF7EGrCZL31WzrpkRsRYkx5kLTe7/wfKnw4slTVXSnBLNWmzR&#10;RvSefIGe5IGdzrgCg9YGw3yPZuzy2e7QGIrupW3DF8sh6EeejxduAxhHY55Obscpujj6ssnd7QQV&#10;xE/erhvr/FcBLQlCSS02L3LKDivnh9BzSHjNgWqqZaNUVMLAiIWy5MCw1crHJBH8tyilSVfSm8+T&#10;NAJrCNcHZKUxl1DsUFSQfL/tIzXZhYktVEckwsIwSM7wZYPJrpjzL8zi5GCBuA3+GQ+pAB+Dk0RJ&#10;Dfbn3+whHhuKXko6nMSSuh97ZgUl6pvGVt9n43EY3aiMJ7c5Kvbas7326H27AGQgw70zPIoh3quz&#10;KC20r7g08/Aqupjm+HZJ/Vlc+GE/cOm4mM9jEA6rYX6l14YH6MB4aMWmf2XWnPrlsdVPcJ5ZVrxr&#10;2xAbbmqY7z3IJvY0ED2weuIfBz1OxWkpwyZd6zHq7dcx+wUAAP//AwBQSwMEFAAGAAgAAAAhAEMx&#10;XuLgAAAACQEAAA8AAABkcnMvZG93bnJldi54bWxMj0tPwzAQhO9I/Adrkbgg6kDSQEOcCiEeUm80&#10;PNSbGy9JRLyOYjcJ/57lRG+7M6PZb/P1bDsx4uBbRwquFhEIpMqZlmoFb+XT5S0IHzQZ3TlCBT/o&#10;YV2cnuQ6M26iVxy3oRZcQj7TCpoQ+kxKXzVotV+4Hom9LzdYHXgdamkGPXG57eR1FKXS6pb4QqN7&#10;fGiw+t4erILdRf258fPz+xQv4/7xZSxvPkyp1PnZfH8HIuAc/sPwh8/oUDDT3h3IeNEpSKKEkwpW&#10;yxQE+3GasLDnIWFFFrk8/qD4BQAA//8DAFBLAQItABQABgAIAAAAIQC2gziS/gAAAOEBAAATAAAA&#10;AAAAAAAAAAAAAAAAAABbQ29udGVudF9UeXBlc10ueG1sUEsBAi0AFAAGAAgAAAAhADj9If/WAAAA&#10;lAEAAAsAAAAAAAAAAAAAAAAALwEAAF9yZWxzLy5yZWxzUEsBAi0AFAAGAAgAAAAhAEdWvqpDAgAA&#10;ggQAAA4AAAAAAAAAAAAAAAAALgIAAGRycy9lMm9Eb2MueG1sUEsBAi0AFAAGAAgAAAAhAEMxXuLg&#10;AAAACQEAAA8AAAAAAAAAAAAAAAAAnQQAAGRycy9kb3ducmV2LnhtbFBLBQYAAAAABAAEAPMAAACq&#10;BQAAAAA=&#10;" fillcolor="white [3201]" stroked="f" strokeweight=".5pt">
                <v:textbox>
                  <w:txbxContent>
                    <w:p w14:paraId="44F4370C" w14:textId="77777777" w:rsidR="003776B9" w:rsidRPr="002B266A" w:rsidRDefault="003776B9" w:rsidP="002B266A">
                      <w:pPr>
                        <w:rPr>
                          <w:rFonts w:ascii="Arial" w:eastAsia="Arial" w:hAnsi="Arial" w:cs="Arial"/>
                        </w:rPr>
                      </w:pPr>
                      <w:r w:rsidRPr="002B266A">
                        <w:rPr>
                          <w:rFonts w:ascii="Arial" w:eastAsia="Arial" w:hAnsi="Arial" w:cs="Arial"/>
                        </w:rPr>
                        <w:t>We will offer further opportunities for people to participate in the Dementia Bus experience, which offers a sensory experience of what’s it’s like to live with dementia.</w:t>
                      </w:r>
                    </w:p>
                    <w:p w14:paraId="67A91D0E" w14:textId="77777777" w:rsidR="003776B9" w:rsidRDefault="003776B9"/>
                  </w:txbxContent>
                </v:textbox>
              </v:shape>
            </w:pict>
          </mc:Fallback>
        </mc:AlternateContent>
      </w:r>
      <w:r w:rsidR="00CB277E" w:rsidRPr="00CB277E">
        <w:rPr>
          <w:rFonts w:ascii="Arial" w:eastAsia="Arial" w:hAnsi="Arial" w:cs="Arial"/>
        </w:rPr>
        <w:t xml:space="preserve">We will </w:t>
      </w:r>
      <w:r w:rsidR="00CB277E">
        <w:rPr>
          <w:rFonts w:ascii="Arial" w:eastAsia="Arial" w:hAnsi="Arial" w:cs="Arial"/>
        </w:rPr>
        <w:t>d</w:t>
      </w:r>
      <w:r w:rsidR="00CB277E" w:rsidRPr="00CB277E">
        <w:rPr>
          <w:rFonts w:ascii="Arial" w:eastAsia="Arial" w:hAnsi="Arial" w:cs="Arial"/>
        </w:rPr>
        <w:t xml:space="preserve">evelop </w:t>
      </w:r>
      <w:r w:rsidR="00CB277E">
        <w:rPr>
          <w:rFonts w:ascii="Arial" w:eastAsia="Arial" w:hAnsi="Arial" w:cs="Arial"/>
        </w:rPr>
        <w:t xml:space="preserve">a </w:t>
      </w:r>
      <w:r w:rsidR="00CB277E" w:rsidRPr="00CB277E">
        <w:rPr>
          <w:rFonts w:ascii="Arial" w:eastAsia="Arial" w:hAnsi="Arial" w:cs="Arial"/>
        </w:rPr>
        <w:t xml:space="preserve">tiered learning platform on </w:t>
      </w:r>
      <w:r w:rsidR="00CB277E">
        <w:rPr>
          <w:rFonts w:ascii="Arial" w:eastAsia="Arial" w:hAnsi="Arial" w:cs="Arial"/>
        </w:rPr>
        <w:t xml:space="preserve">the </w:t>
      </w:r>
      <w:r w:rsidR="00CB277E" w:rsidRPr="00CB277E">
        <w:rPr>
          <w:rFonts w:ascii="Arial" w:eastAsia="Arial" w:hAnsi="Arial" w:cs="Arial"/>
        </w:rPr>
        <w:t>Living Well with Dementia website</w:t>
      </w:r>
      <w:r w:rsidR="00CB277E">
        <w:rPr>
          <w:rFonts w:ascii="Arial" w:eastAsia="Arial" w:hAnsi="Arial" w:cs="Arial"/>
        </w:rPr>
        <w:t xml:space="preserve"> to ensure access to </w:t>
      </w:r>
      <w:r>
        <w:rPr>
          <w:rFonts w:ascii="Arial" w:eastAsia="Arial" w:hAnsi="Arial" w:cs="Arial"/>
        </w:rPr>
        <w:t xml:space="preserve">learning </w:t>
      </w:r>
      <w:r w:rsidR="00CB277E">
        <w:rPr>
          <w:rFonts w:ascii="Arial" w:eastAsia="Arial" w:hAnsi="Arial" w:cs="Arial"/>
        </w:rPr>
        <w:t>opportunities</w:t>
      </w:r>
      <w:r w:rsidR="00782AD8">
        <w:rPr>
          <w:rFonts w:ascii="Arial" w:eastAsia="Arial" w:hAnsi="Arial" w:cs="Arial"/>
        </w:rPr>
        <w:t xml:space="preserve"> is as easy as possible.</w:t>
      </w:r>
    </w:p>
    <w:p w14:paraId="0AEA7B32" w14:textId="7C70EBD8" w:rsidR="006C5032" w:rsidRPr="00117013" w:rsidRDefault="006C5032" w:rsidP="00FD6942">
      <w:pPr>
        <w:ind w:left="426"/>
        <w:jc w:val="right"/>
      </w:pPr>
      <w:r>
        <w:rPr>
          <w:noProof/>
        </w:rPr>
        <w:drawing>
          <wp:inline distT="0" distB="0" distL="0" distR="0" wp14:anchorId="3AF5A13E" wp14:editId="21A950A3">
            <wp:extent cx="2143125" cy="1607344"/>
            <wp:effectExtent l="0" t="0" r="0" b="0"/>
            <wp:docPr id="471027513" name="Picture 47102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53965" cy="1615474"/>
                    </a:xfrm>
                    <a:prstGeom prst="rect">
                      <a:avLst/>
                    </a:prstGeom>
                  </pic:spPr>
                </pic:pic>
              </a:graphicData>
            </a:graphic>
          </wp:inline>
        </w:drawing>
      </w:r>
    </w:p>
    <w:p w14:paraId="1BA4889B" w14:textId="55285EB9" w:rsidR="0067200D" w:rsidRDefault="0067200D" w:rsidP="00DC1CE0">
      <w:pPr>
        <w:pStyle w:val="ListParagraph"/>
        <w:numPr>
          <w:ilvl w:val="0"/>
          <w:numId w:val="13"/>
        </w:numPr>
        <w:ind w:left="426"/>
        <w:rPr>
          <w:rFonts w:ascii="Arial" w:eastAsia="Arial" w:hAnsi="Arial" w:cs="Arial"/>
        </w:rPr>
      </w:pPr>
      <w:r>
        <w:rPr>
          <w:rFonts w:ascii="Arial" w:eastAsia="Arial" w:hAnsi="Arial" w:cs="Arial"/>
        </w:rPr>
        <w:t xml:space="preserve">All Local Authority </w:t>
      </w:r>
      <w:r w:rsidR="00782AD8">
        <w:rPr>
          <w:rFonts w:ascii="Arial" w:eastAsia="Arial" w:hAnsi="Arial" w:cs="Arial"/>
        </w:rPr>
        <w:t xml:space="preserve">staff and </w:t>
      </w:r>
      <w:r>
        <w:rPr>
          <w:rFonts w:ascii="Arial" w:eastAsia="Arial" w:hAnsi="Arial" w:cs="Arial"/>
        </w:rPr>
        <w:t xml:space="preserve">commissioned service staff </w:t>
      </w:r>
      <w:r w:rsidR="002B266A">
        <w:rPr>
          <w:rFonts w:ascii="Arial" w:eastAsia="Arial" w:hAnsi="Arial" w:cs="Arial"/>
        </w:rPr>
        <w:t xml:space="preserve">will be encouraged to </w:t>
      </w:r>
      <w:r>
        <w:rPr>
          <w:rFonts w:ascii="Arial" w:eastAsia="Arial" w:hAnsi="Arial" w:cs="Arial"/>
        </w:rPr>
        <w:t xml:space="preserve">become Dementia Friends. </w:t>
      </w:r>
    </w:p>
    <w:p w14:paraId="7C303BC2" w14:textId="2769CFE2" w:rsidR="00151C0B" w:rsidRDefault="00151C0B" w:rsidP="00DC1CE0">
      <w:pPr>
        <w:pStyle w:val="ListParagraph"/>
        <w:numPr>
          <w:ilvl w:val="0"/>
          <w:numId w:val="13"/>
        </w:numPr>
        <w:ind w:left="426"/>
        <w:rPr>
          <w:rFonts w:ascii="Arial" w:eastAsia="Arial" w:hAnsi="Arial" w:cs="Arial"/>
        </w:rPr>
      </w:pPr>
      <w:r>
        <w:rPr>
          <w:rFonts w:ascii="Arial" w:eastAsia="Arial" w:hAnsi="Arial" w:cs="Arial"/>
        </w:rPr>
        <w:t>Anyone</w:t>
      </w:r>
      <w:r w:rsidR="0067200D">
        <w:rPr>
          <w:rFonts w:ascii="Arial" w:eastAsia="Arial" w:hAnsi="Arial" w:cs="Arial"/>
        </w:rPr>
        <w:t xml:space="preserve"> starting work in h</w:t>
      </w:r>
      <w:r w:rsidRPr="00A356D2">
        <w:rPr>
          <w:rFonts w:ascii="Arial" w:eastAsia="Arial" w:hAnsi="Arial" w:cs="Arial"/>
        </w:rPr>
        <w:t xml:space="preserve">ealth and social care, </w:t>
      </w:r>
      <w:r w:rsidR="002B266A">
        <w:rPr>
          <w:rFonts w:ascii="Arial" w:eastAsia="Arial" w:hAnsi="Arial" w:cs="Arial"/>
        </w:rPr>
        <w:t xml:space="preserve">will be required </w:t>
      </w:r>
      <w:r>
        <w:rPr>
          <w:rFonts w:ascii="Arial" w:eastAsia="Arial" w:hAnsi="Arial" w:cs="Arial"/>
        </w:rPr>
        <w:t xml:space="preserve">to complete the relevant units of the Care Certificate.  </w:t>
      </w:r>
    </w:p>
    <w:p w14:paraId="2D19C37A" w14:textId="48172C88" w:rsidR="00CB277E" w:rsidRDefault="00CB277E" w:rsidP="00DC1CE0">
      <w:pPr>
        <w:pStyle w:val="ListParagraph"/>
        <w:numPr>
          <w:ilvl w:val="0"/>
          <w:numId w:val="13"/>
        </w:numPr>
        <w:ind w:left="426"/>
        <w:rPr>
          <w:rFonts w:ascii="Arial" w:eastAsia="Arial" w:hAnsi="Arial" w:cs="Arial"/>
        </w:rPr>
      </w:pPr>
      <w:r w:rsidRPr="00CB277E">
        <w:rPr>
          <w:rFonts w:ascii="Arial" w:eastAsia="Arial" w:hAnsi="Arial" w:cs="Arial"/>
        </w:rPr>
        <w:t>Local Authorit</w:t>
      </w:r>
      <w:r w:rsidR="007E4721">
        <w:rPr>
          <w:rFonts w:ascii="Arial" w:eastAsia="Arial" w:hAnsi="Arial" w:cs="Arial"/>
        </w:rPr>
        <w:t>ies</w:t>
      </w:r>
      <w:r w:rsidRPr="00CB277E">
        <w:rPr>
          <w:rFonts w:ascii="Arial" w:eastAsia="Arial" w:hAnsi="Arial" w:cs="Arial"/>
        </w:rPr>
        <w:t xml:space="preserve"> will aim to ensure that all direct and commissioned service staff who are working with people living with dementia are trained to at least Tier 2 </w:t>
      </w:r>
      <w:r w:rsidR="00FD6942" w:rsidRPr="00CB277E">
        <w:rPr>
          <w:rFonts w:ascii="Arial" w:eastAsia="Arial" w:hAnsi="Arial" w:cs="Arial"/>
        </w:rPr>
        <w:t xml:space="preserve">of the Dementia </w:t>
      </w:r>
      <w:r w:rsidR="00FD6942">
        <w:rPr>
          <w:rFonts w:ascii="Arial" w:eastAsia="Arial" w:hAnsi="Arial" w:cs="Arial"/>
        </w:rPr>
        <w:t xml:space="preserve">Training Standards </w:t>
      </w:r>
      <w:r w:rsidR="00FD6942" w:rsidRPr="00CB277E">
        <w:rPr>
          <w:rFonts w:ascii="Arial" w:eastAsia="Arial" w:hAnsi="Arial" w:cs="Arial"/>
        </w:rPr>
        <w:t>Framework</w:t>
      </w:r>
      <w:r w:rsidR="00FD6942">
        <w:rPr>
          <w:rFonts w:ascii="Arial" w:eastAsia="Arial" w:hAnsi="Arial" w:cs="Arial"/>
        </w:rPr>
        <w:t>.</w:t>
      </w:r>
    </w:p>
    <w:p w14:paraId="116B2ACF" w14:textId="3BBA35DB" w:rsidR="00CB277E" w:rsidRPr="00CB277E" w:rsidRDefault="006C5032" w:rsidP="00DC1CE0">
      <w:pPr>
        <w:pStyle w:val="ListParagraph"/>
        <w:numPr>
          <w:ilvl w:val="0"/>
          <w:numId w:val="13"/>
        </w:numPr>
        <w:ind w:left="426"/>
        <w:rPr>
          <w:rFonts w:ascii="Arial" w:eastAsia="Arial" w:hAnsi="Arial" w:cs="Arial"/>
        </w:rPr>
      </w:pPr>
      <w:r w:rsidRPr="00CB277E">
        <w:rPr>
          <w:rFonts w:ascii="Arial" w:eastAsia="Arial" w:hAnsi="Arial" w:cs="Arial"/>
        </w:rPr>
        <w:t xml:space="preserve">We will aim to ensure that all home and residential care staff </w:t>
      </w:r>
      <w:r w:rsidR="00151C0B">
        <w:rPr>
          <w:rFonts w:ascii="Arial" w:eastAsia="Arial" w:hAnsi="Arial" w:cs="Arial"/>
        </w:rPr>
        <w:t xml:space="preserve">working with people living with dementia </w:t>
      </w:r>
      <w:r w:rsidRPr="00CB277E">
        <w:rPr>
          <w:rFonts w:ascii="Arial" w:eastAsia="Arial" w:hAnsi="Arial" w:cs="Arial"/>
        </w:rPr>
        <w:t xml:space="preserve">receive mandatory training. This should be equivalent to Tier 3 of the Dementia </w:t>
      </w:r>
      <w:r w:rsidR="00FD6942">
        <w:rPr>
          <w:rFonts w:ascii="Arial" w:eastAsia="Arial" w:hAnsi="Arial" w:cs="Arial"/>
        </w:rPr>
        <w:t xml:space="preserve">Training Standards </w:t>
      </w:r>
      <w:r w:rsidRPr="00CB277E">
        <w:rPr>
          <w:rFonts w:ascii="Arial" w:eastAsia="Arial" w:hAnsi="Arial" w:cs="Arial"/>
        </w:rPr>
        <w:t>Framework</w:t>
      </w:r>
      <w:r w:rsidR="00CB277E">
        <w:rPr>
          <w:rFonts w:ascii="Arial" w:eastAsia="Arial" w:hAnsi="Arial" w:cs="Arial"/>
        </w:rPr>
        <w:t xml:space="preserve">. </w:t>
      </w:r>
    </w:p>
    <w:p w14:paraId="09513A9B" w14:textId="334668B4" w:rsidR="00CB277E" w:rsidRPr="00ED5D22" w:rsidRDefault="00493603" w:rsidP="00CB277E">
      <w:pPr>
        <w:rPr>
          <w:rFonts w:ascii="Arial" w:eastAsia="Arial" w:hAnsi="Arial" w:cs="Arial"/>
          <w:b/>
          <w:bCs/>
        </w:rPr>
      </w:pPr>
      <w:r>
        <w:rPr>
          <w:rFonts w:ascii="Arial" w:eastAsia="Arial" w:hAnsi="Arial" w:cs="Arial"/>
          <w:b/>
          <w:bCs/>
        </w:rPr>
        <w:t>How will we know we have been successful</w:t>
      </w:r>
    </w:p>
    <w:p w14:paraId="3E841F99" w14:textId="77777777" w:rsidR="00A10DBD" w:rsidRDefault="00A10DBD" w:rsidP="00A10DBD">
      <w:pPr>
        <w:pStyle w:val="ListParagraph"/>
        <w:numPr>
          <w:ilvl w:val="0"/>
          <w:numId w:val="11"/>
        </w:numPr>
        <w:rPr>
          <w:rFonts w:ascii="Arial" w:eastAsia="Arial" w:hAnsi="Arial" w:cs="Arial"/>
        </w:rPr>
      </w:pPr>
      <w:r>
        <w:rPr>
          <w:rFonts w:ascii="Arial" w:eastAsia="Arial" w:hAnsi="Arial" w:cs="Arial"/>
        </w:rPr>
        <w:t>Increase in number</w:t>
      </w:r>
      <w:r w:rsidRPr="00ED5D22">
        <w:rPr>
          <w:rFonts w:ascii="Arial" w:eastAsia="Arial" w:hAnsi="Arial" w:cs="Arial"/>
        </w:rPr>
        <w:t xml:space="preserve"> of Dementia Friends created</w:t>
      </w:r>
      <w:r>
        <w:rPr>
          <w:rFonts w:ascii="Arial" w:eastAsia="Arial" w:hAnsi="Arial" w:cs="Arial"/>
        </w:rPr>
        <w:t>.</w:t>
      </w:r>
    </w:p>
    <w:p w14:paraId="6DBD0912" w14:textId="7916E8C5" w:rsidR="00A10DBD" w:rsidRDefault="00782AD8" w:rsidP="00A10DBD">
      <w:pPr>
        <w:pStyle w:val="ListParagraph"/>
        <w:numPr>
          <w:ilvl w:val="0"/>
          <w:numId w:val="11"/>
        </w:numPr>
        <w:rPr>
          <w:rFonts w:ascii="Arial" w:eastAsia="Arial" w:hAnsi="Arial" w:cs="Arial"/>
        </w:rPr>
      </w:pPr>
      <w:r>
        <w:rPr>
          <w:rFonts w:ascii="Arial" w:eastAsia="Arial" w:hAnsi="Arial" w:cs="Arial"/>
        </w:rPr>
        <w:t>Increase in</w:t>
      </w:r>
      <w:r w:rsidR="00A10DBD">
        <w:rPr>
          <w:rFonts w:ascii="Arial" w:eastAsia="Arial" w:hAnsi="Arial" w:cs="Arial"/>
        </w:rPr>
        <w:t xml:space="preserve"> n</w:t>
      </w:r>
      <w:r w:rsidR="00A10DBD" w:rsidRPr="0067200D">
        <w:rPr>
          <w:rFonts w:ascii="Arial" w:eastAsia="Arial" w:hAnsi="Arial" w:cs="Arial"/>
        </w:rPr>
        <w:t xml:space="preserve">umbers of staff </w:t>
      </w:r>
      <w:r w:rsidR="00A10DBD">
        <w:rPr>
          <w:rFonts w:ascii="Arial" w:eastAsia="Arial" w:hAnsi="Arial" w:cs="Arial"/>
        </w:rPr>
        <w:t>will</w:t>
      </w:r>
      <w:r w:rsidR="00A10DBD" w:rsidRPr="0067200D">
        <w:rPr>
          <w:rFonts w:ascii="Arial" w:eastAsia="Arial" w:hAnsi="Arial" w:cs="Arial"/>
        </w:rPr>
        <w:t xml:space="preserve"> have completed </w:t>
      </w:r>
      <w:r w:rsidR="00A10DBD">
        <w:rPr>
          <w:rFonts w:ascii="Arial" w:eastAsia="Arial" w:hAnsi="Arial" w:cs="Arial"/>
        </w:rPr>
        <w:t xml:space="preserve">relevant </w:t>
      </w:r>
      <w:r w:rsidR="00A10DBD" w:rsidRPr="0067200D">
        <w:rPr>
          <w:rFonts w:ascii="Arial" w:eastAsia="Arial" w:hAnsi="Arial" w:cs="Arial"/>
        </w:rPr>
        <w:t>training</w:t>
      </w:r>
      <w:r w:rsidR="00A10DBD">
        <w:rPr>
          <w:rFonts w:ascii="Arial" w:eastAsia="Arial" w:hAnsi="Arial" w:cs="Arial"/>
        </w:rPr>
        <w:t xml:space="preserve"> (appropriate to their role)</w:t>
      </w:r>
      <w:r w:rsidR="00A10DBD" w:rsidRPr="0067200D">
        <w:rPr>
          <w:rFonts w:ascii="Arial" w:eastAsia="Arial" w:hAnsi="Arial" w:cs="Arial"/>
        </w:rPr>
        <w:t xml:space="preserve">. </w:t>
      </w:r>
    </w:p>
    <w:p w14:paraId="0811E53D" w14:textId="77777777" w:rsidR="00A10DBD" w:rsidRPr="0067200D" w:rsidRDefault="00A10DBD" w:rsidP="00A10DBD">
      <w:pPr>
        <w:pStyle w:val="ListParagraph"/>
        <w:numPr>
          <w:ilvl w:val="0"/>
          <w:numId w:val="11"/>
        </w:numPr>
        <w:rPr>
          <w:rFonts w:ascii="Arial" w:eastAsia="Arial" w:hAnsi="Arial" w:cs="Arial"/>
        </w:rPr>
      </w:pPr>
      <w:r>
        <w:rPr>
          <w:rFonts w:ascii="Arial" w:eastAsia="Arial" w:hAnsi="Arial" w:cs="Arial"/>
        </w:rPr>
        <w:t>More staff and organisations registered on SCILS.</w:t>
      </w:r>
    </w:p>
    <w:p w14:paraId="319405A4" w14:textId="09535FCA" w:rsidR="00A10DBD" w:rsidRDefault="00782AD8" w:rsidP="00A10DBD">
      <w:pPr>
        <w:pStyle w:val="ListParagraph"/>
        <w:numPr>
          <w:ilvl w:val="0"/>
          <w:numId w:val="11"/>
        </w:numPr>
        <w:rPr>
          <w:rFonts w:ascii="Arial" w:eastAsia="Arial" w:hAnsi="Arial" w:cs="Arial"/>
        </w:rPr>
      </w:pPr>
      <w:r>
        <w:rPr>
          <w:rFonts w:ascii="Arial" w:eastAsia="Arial" w:hAnsi="Arial" w:cs="Arial"/>
        </w:rPr>
        <w:t xml:space="preserve">Increase in </w:t>
      </w:r>
      <w:r w:rsidR="00A10DBD">
        <w:rPr>
          <w:rFonts w:ascii="Arial" w:eastAsia="Arial" w:hAnsi="Arial" w:cs="Arial"/>
        </w:rPr>
        <w:t>the</w:t>
      </w:r>
      <w:r w:rsidR="00A10DBD" w:rsidRPr="0067200D">
        <w:rPr>
          <w:rFonts w:ascii="Arial" w:eastAsia="Arial" w:hAnsi="Arial" w:cs="Arial"/>
        </w:rPr>
        <w:t xml:space="preserve"> numbers of staff who have completed</w:t>
      </w:r>
      <w:r w:rsidR="00A10DBD">
        <w:rPr>
          <w:rFonts w:ascii="Arial" w:eastAsia="Arial" w:hAnsi="Arial" w:cs="Arial"/>
        </w:rPr>
        <w:t xml:space="preserve"> Care Certificate</w:t>
      </w:r>
      <w:r w:rsidR="00A10DBD" w:rsidRPr="0067200D">
        <w:rPr>
          <w:rFonts w:ascii="Arial" w:eastAsia="Arial" w:hAnsi="Arial" w:cs="Arial"/>
        </w:rPr>
        <w:t xml:space="preserve">. </w:t>
      </w:r>
    </w:p>
    <w:p w14:paraId="6D1383AE" w14:textId="48B0735A" w:rsidR="002B266A" w:rsidRPr="000C6B30" w:rsidRDefault="00981EC9" w:rsidP="00237A11">
      <w:pPr>
        <w:rPr>
          <w:rFonts w:ascii="Arial" w:eastAsia="Arial" w:hAnsi="Arial" w:cs="Arial"/>
          <w:b/>
          <w:bCs/>
        </w:rPr>
      </w:pPr>
      <w:r w:rsidRPr="000C6B30">
        <w:rPr>
          <w:rFonts w:ascii="Arial" w:eastAsia="Arial" w:hAnsi="Arial" w:cs="Arial"/>
          <w:b/>
          <w:bCs/>
        </w:rPr>
        <w:lastRenderedPageBreak/>
        <w:t>How we will deliver this strategy</w:t>
      </w:r>
    </w:p>
    <w:p w14:paraId="303B487E" w14:textId="3B1DCC90" w:rsidR="003776B9" w:rsidRPr="000C6B30" w:rsidRDefault="00237A11" w:rsidP="00237A11">
      <w:pPr>
        <w:rPr>
          <w:rFonts w:ascii="Arial" w:eastAsia="Arial" w:hAnsi="Arial" w:cs="Arial"/>
        </w:rPr>
      </w:pPr>
      <w:r w:rsidRPr="000C6B30">
        <w:rPr>
          <w:rFonts w:ascii="Arial" w:eastAsia="Arial" w:hAnsi="Arial" w:cs="Arial"/>
        </w:rPr>
        <w:t xml:space="preserve">The Dementia Strategy Board will </w:t>
      </w:r>
      <w:r w:rsidR="003776B9" w:rsidRPr="000C6B30">
        <w:rPr>
          <w:rFonts w:ascii="Arial" w:eastAsia="Arial" w:hAnsi="Arial" w:cs="Arial"/>
        </w:rPr>
        <w:t xml:space="preserve">develop a </w:t>
      </w:r>
      <w:r w:rsidR="003776B9" w:rsidRPr="000C6B30">
        <w:rPr>
          <w:rFonts w:ascii="Arial" w:hAnsi="Arial" w:cs="Arial"/>
        </w:rPr>
        <w:t xml:space="preserve">delivery </w:t>
      </w:r>
      <w:r w:rsidR="00BC40D9">
        <w:rPr>
          <w:rFonts w:ascii="Arial" w:hAnsi="Arial" w:cs="Arial"/>
        </w:rPr>
        <w:t xml:space="preserve">(action) </w:t>
      </w:r>
      <w:r w:rsidR="003776B9" w:rsidRPr="000C6B30">
        <w:rPr>
          <w:rFonts w:ascii="Arial" w:hAnsi="Arial" w:cs="Arial"/>
        </w:rPr>
        <w:t xml:space="preserve">plan to support achievement of the strategy. The Board will monitor achievement of the delivery plan at regular intervals (between every three to six months). This will ensure we remain on track to </w:t>
      </w:r>
      <w:r w:rsidRPr="000C6B30">
        <w:rPr>
          <w:rFonts w:ascii="Arial" w:eastAsia="Arial" w:hAnsi="Arial" w:cs="Arial"/>
        </w:rPr>
        <w:t xml:space="preserve">achieving the strategy. </w:t>
      </w:r>
    </w:p>
    <w:p w14:paraId="2D92314F" w14:textId="0489A994" w:rsidR="00EE5F88" w:rsidRPr="000C6B30" w:rsidRDefault="00237A11" w:rsidP="00237A11">
      <w:pPr>
        <w:rPr>
          <w:rFonts w:ascii="Arial" w:eastAsia="Arial" w:hAnsi="Arial" w:cs="Arial"/>
        </w:rPr>
      </w:pPr>
      <w:r w:rsidRPr="000C6B30">
        <w:rPr>
          <w:rFonts w:ascii="Arial" w:eastAsia="Arial" w:hAnsi="Arial" w:cs="Arial"/>
        </w:rPr>
        <w:t xml:space="preserve">The board will include representatives from: </w:t>
      </w:r>
    </w:p>
    <w:p w14:paraId="5C7A675C" w14:textId="77777777"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 xml:space="preserve">Warwickshire County Council (WCC) </w:t>
      </w:r>
    </w:p>
    <w:p w14:paraId="5EDC0F15" w14:textId="77777777"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Coventry City Council (CCC)</w:t>
      </w:r>
    </w:p>
    <w:p w14:paraId="3B3B9097" w14:textId="77777777"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Coventry and Warwickshire Partnership Trust (CWPT)</w:t>
      </w:r>
    </w:p>
    <w:p w14:paraId="3B1AA0AC" w14:textId="788E410F"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 xml:space="preserve">Coventry and Warwickshire Clinical Commissioning Group (CCG) </w:t>
      </w:r>
    </w:p>
    <w:p w14:paraId="3E8A67FB" w14:textId="642B1492"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South Warwickshire Foundation Trust (SWFT)</w:t>
      </w:r>
    </w:p>
    <w:p w14:paraId="5EC3EB03" w14:textId="77777777"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George Eliot Hospital (GEH)</w:t>
      </w:r>
    </w:p>
    <w:p w14:paraId="6D968167" w14:textId="69F9988E" w:rsidR="00EE5F88" w:rsidRPr="000C6B30" w:rsidRDefault="00EE5F8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University Hospital</w:t>
      </w:r>
      <w:r w:rsidR="00E66A26" w:rsidRPr="000C6B30">
        <w:rPr>
          <w:rFonts w:ascii="Arial" w:eastAsia="Arial" w:hAnsi="Arial" w:cs="Arial"/>
        </w:rPr>
        <w:t>s</w:t>
      </w:r>
      <w:r w:rsidRPr="000C6B30">
        <w:rPr>
          <w:rFonts w:ascii="Arial" w:eastAsia="Arial" w:hAnsi="Arial" w:cs="Arial"/>
        </w:rPr>
        <w:t xml:space="preserve"> Coventry and Warwickshire (UHCW)</w:t>
      </w:r>
    </w:p>
    <w:p w14:paraId="40A684CC" w14:textId="4C8CD886" w:rsidR="00EE5F88" w:rsidRPr="000C6B30" w:rsidRDefault="00C2552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Voluntary sector organisations</w:t>
      </w:r>
      <w:r w:rsidR="00F83DCD" w:rsidRPr="000C6B30">
        <w:rPr>
          <w:rFonts w:ascii="Arial" w:eastAsia="Arial" w:hAnsi="Arial" w:cs="Arial"/>
        </w:rPr>
        <w:t xml:space="preserve"> </w:t>
      </w:r>
    </w:p>
    <w:p w14:paraId="1A924B1D" w14:textId="1FDB3A28" w:rsidR="002B266A" w:rsidRPr="000C6B30" w:rsidRDefault="00C25528" w:rsidP="005358E4">
      <w:pPr>
        <w:pStyle w:val="ListParagraph"/>
        <w:numPr>
          <w:ilvl w:val="0"/>
          <w:numId w:val="16"/>
        </w:numPr>
        <w:ind w:left="426" w:hanging="426"/>
        <w:rPr>
          <w:rFonts w:ascii="Arial" w:eastAsia="Arial" w:hAnsi="Arial" w:cs="Arial"/>
          <w:color w:val="000000" w:themeColor="text1"/>
        </w:rPr>
      </w:pPr>
      <w:r w:rsidRPr="000C6B30">
        <w:rPr>
          <w:rFonts w:ascii="Arial" w:eastAsia="Arial" w:hAnsi="Arial" w:cs="Arial"/>
        </w:rPr>
        <w:t xml:space="preserve">People living with dementia and </w:t>
      </w:r>
      <w:r w:rsidR="005358E4" w:rsidRPr="000C6B30">
        <w:rPr>
          <w:rFonts w:ascii="Arial" w:eastAsia="Arial" w:hAnsi="Arial" w:cs="Arial"/>
        </w:rPr>
        <w:t xml:space="preserve">their </w:t>
      </w:r>
      <w:r w:rsidRPr="000C6B30">
        <w:rPr>
          <w:rFonts w:ascii="Arial" w:eastAsia="Arial" w:hAnsi="Arial" w:cs="Arial"/>
        </w:rPr>
        <w:t xml:space="preserve">carers </w:t>
      </w:r>
    </w:p>
    <w:p w14:paraId="1FD621DA" w14:textId="6DEB57A5" w:rsidR="00D10BBC" w:rsidRPr="000C6B30" w:rsidRDefault="004D765C" w:rsidP="004D765C">
      <w:pPr>
        <w:rPr>
          <w:rFonts w:ascii="Arial" w:hAnsi="Arial" w:cs="Arial"/>
        </w:rPr>
      </w:pPr>
      <w:r w:rsidRPr="000C6B30">
        <w:rPr>
          <w:rFonts w:ascii="Arial" w:hAnsi="Arial" w:cs="Arial"/>
        </w:rPr>
        <w:t xml:space="preserve">Working groups will be established </w:t>
      </w:r>
      <w:r w:rsidR="003776B9" w:rsidRPr="000C6B30">
        <w:rPr>
          <w:rFonts w:ascii="Arial" w:hAnsi="Arial" w:cs="Arial"/>
        </w:rPr>
        <w:t xml:space="preserve">which </w:t>
      </w:r>
      <w:r w:rsidR="00E66A26" w:rsidRPr="000C6B30">
        <w:rPr>
          <w:rFonts w:ascii="Arial" w:hAnsi="Arial" w:cs="Arial"/>
        </w:rPr>
        <w:t xml:space="preserve">will </w:t>
      </w:r>
      <w:r w:rsidR="003776B9" w:rsidRPr="000C6B30">
        <w:rPr>
          <w:rFonts w:ascii="Arial" w:hAnsi="Arial" w:cs="Arial"/>
        </w:rPr>
        <w:t xml:space="preserve">develop an </w:t>
      </w:r>
      <w:r w:rsidRPr="000C6B30">
        <w:rPr>
          <w:rFonts w:ascii="Arial" w:hAnsi="Arial" w:cs="Arial"/>
        </w:rPr>
        <w:t>individual action plan for the strategy priorit</w:t>
      </w:r>
      <w:r w:rsidR="003776B9" w:rsidRPr="000C6B30">
        <w:rPr>
          <w:rFonts w:ascii="Arial" w:hAnsi="Arial" w:cs="Arial"/>
        </w:rPr>
        <w:t>y area that they are focussing on</w:t>
      </w:r>
      <w:r w:rsidR="00D10BBC" w:rsidRPr="000C6B30">
        <w:rPr>
          <w:rFonts w:ascii="Arial" w:hAnsi="Arial" w:cs="Arial"/>
        </w:rPr>
        <w:t>.</w:t>
      </w:r>
    </w:p>
    <w:p w14:paraId="6994D8A2" w14:textId="77777777" w:rsidR="005358E4" w:rsidRPr="000C6B30" w:rsidRDefault="005358E4" w:rsidP="005358E4">
      <w:pPr>
        <w:pStyle w:val="ListParagraph"/>
        <w:numPr>
          <w:ilvl w:val="0"/>
          <w:numId w:val="17"/>
        </w:numPr>
        <w:rPr>
          <w:rFonts w:ascii="Arial" w:eastAsia="Arial" w:hAnsi="Arial" w:cs="Arial"/>
        </w:rPr>
      </w:pPr>
      <w:r w:rsidRPr="000C6B30">
        <w:rPr>
          <w:rFonts w:ascii="Arial" w:eastAsia="Arial" w:hAnsi="Arial" w:cs="Arial"/>
        </w:rPr>
        <w:t>Priority One: Preventing Well</w:t>
      </w:r>
    </w:p>
    <w:p w14:paraId="6CB97B77" w14:textId="0CA75B1D" w:rsidR="005358E4" w:rsidRPr="000C6B30" w:rsidRDefault="005358E4" w:rsidP="005358E4">
      <w:pPr>
        <w:pStyle w:val="ListParagraph"/>
        <w:numPr>
          <w:ilvl w:val="0"/>
          <w:numId w:val="17"/>
        </w:numPr>
        <w:rPr>
          <w:rFonts w:ascii="Arial" w:eastAsia="Arial" w:hAnsi="Arial" w:cs="Arial"/>
        </w:rPr>
      </w:pPr>
      <w:r w:rsidRPr="000C6B30">
        <w:rPr>
          <w:rFonts w:ascii="Arial" w:eastAsia="Arial" w:hAnsi="Arial" w:cs="Arial"/>
        </w:rPr>
        <w:t>Priority Two: Diagnosing Well</w:t>
      </w:r>
    </w:p>
    <w:p w14:paraId="16B95D9D" w14:textId="77777777" w:rsidR="005358E4" w:rsidRPr="000C6B30" w:rsidRDefault="005358E4" w:rsidP="005358E4">
      <w:pPr>
        <w:pStyle w:val="ListParagraph"/>
        <w:numPr>
          <w:ilvl w:val="0"/>
          <w:numId w:val="17"/>
        </w:numPr>
        <w:rPr>
          <w:rFonts w:ascii="Arial" w:eastAsia="Arial" w:hAnsi="Arial" w:cs="Arial"/>
        </w:rPr>
      </w:pPr>
      <w:r w:rsidRPr="000C6B30">
        <w:rPr>
          <w:rFonts w:ascii="Arial" w:eastAsia="Arial" w:hAnsi="Arial" w:cs="Arial"/>
        </w:rPr>
        <w:t>Priority Three: Supporting Well</w:t>
      </w:r>
    </w:p>
    <w:p w14:paraId="6FCA3FB6" w14:textId="77777777" w:rsidR="005358E4" w:rsidRPr="000C6B30" w:rsidRDefault="005358E4" w:rsidP="005358E4">
      <w:pPr>
        <w:pStyle w:val="ListParagraph"/>
        <w:numPr>
          <w:ilvl w:val="0"/>
          <w:numId w:val="17"/>
        </w:numPr>
        <w:rPr>
          <w:rFonts w:ascii="Arial" w:eastAsia="Arial" w:hAnsi="Arial" w:cs="Arial"/>
        </w:rPr>
      </w:pPr>
      <w:r w:rsidRPr="000C6B30">
        <w:rPr>
          <w:rFonts w:ascii="Arial" w:eastAsia="Arial" w:hAnsi="Arial" w:cs="Arial"/>
        </w:rPr>
        <w:t>Priority Four: Living Well</w:t>
      </w:r>
    </w:p>
    <w:p w14:paraId="681F8685" w14:textId="77777777" w:rsidR="005358E4" w:rsidRPr="000C6B30" w:rsidRDefault="005358E4" w:rsidP="005358E4">
      <w:pPr>
        <w:pStyle w:val="ListParagraph"/>
        <w:numPr>
          <w:ilvl w:val="0"/>
          <w:numId w:val="17"/>
        </w:numPr>
        <w:rPr>
          <w:rFonts w:ascii="Arial" w:eastAsia="Arial" w:hAnsi="Arial" w:cs="Arial"/>
        </w:rPr>
      </w:pPr>
      <w:r w:rsidRPr="000C6B30">
        <w:rPr>
          <w:rFonts w:ascii="Arial" w:eastAsia="Arial" w:hAnsi="Arial" w:cs="Arial"/>
        </w:rPr>
        <w:t>Priority Five: Dying Well</w:t>
      </w:r>
    </w:p>
    <w:p w14:paraId="5CDF93BF" w14:textId="446E59BE" w:rsidR="005358E4" w:rsidRPr="001D7990" w:rsidRDefault="005358E4" w:rsidP="004D765C">
      <w:pPr>
        <w:pStyle w:val="ListParagraph"/>
        <w:numPr>
          <w:ilvl w:val="0"/>
          <w:numId w:val="17"/>
        </w:numPr>
        <w:rPr>
          <w:rFonts w:ascii="Arial" w:eastAsia="Arial" w:hAnsi="Arial" w:cs="Arial"/>
        </w:rPr>
      </w:pPr>
      <w:r w:rsidRPr="000C6B30">
        <w:rPr>
          <w:rFonts w:ascii="Arial" w:eastAsia="Arial" w:hAnsi="Arial" w:cs="Arial"/>
        </w:rPr>
        <w:t>Priority Six: Training Well</w:t>
      </w:r>
    </w:p>
    <w:p w14:paraId="1F2FFC69" w14:textId="437810FD" w:rsidR="001D7990" w:rsidRDefault="00525B27" w:rsidP="001D7990">
      <w:pPr>
        <w:rPr>
          <w:rFonts w:ascii="Arial" w:hAnsi="Arial" w:cs="Arial"/>
        </w:rPr>
      </w:pPr>
      <w:r w:rsidRPr="000C6B30">
        <w:rPr>
          <w:rFonts w:ascii="Arial" w:hAnsi="Arial" w:cs="Arial"/>
        </w:rPr>
        <w:t>Working groups will include practitioners from a range of organisations and where possible people with dementia and carers will be involved in working groups</w:t>
      </w:r>
      <w:r w:rsidR="00BC40D9">
        <w:rPr>
          <w:rFonts w:ascii="Arial" w:hAnsi="Arial" w:cs="Arial"/>
        </w:rPr>
        <w:t xml:space="preserve"> (this may be directly or indirectly)</w:t>
      </w:r>
      <w:r w:rsidRPr="000C6B30">
        <w:rPr>
          <w:rFonts w:ascii="Arial" w:hAnsi="Arial" w:cs="Arial"/>
        </w:rPr>
        <w:t xml:space="preserve">. </w:t>
      </w:r>
    </w:p>
    <w:p w14:paraId="70309266" w14:textId="77777777" w:rsidR="00634FA6" w:rsidRDefault="00634FA6" w:rsidP="001D7990">
      <w:pPr>
        <w:rPr>
          <w:rFonts w:ascii="Arial" w:hAnsi="Arial" w:cs="Arial"/>
        </w:rPr>
      </w:pPr>
    </w:p>
    <w:p w14:paraId="19F3E842" w14:textId="57E94D82" w:rsidR="00B81178" w:rsidRPr="000C6B30" w:rsidRDefault="00B81178" w:rsidP="00B81178">
      <w:pPr>
        <w:rPr>
          <w:rFonts w:ascii="Arial" w:hAnsi="Arial" w:cs="Arial"/>
          <w:color w:val="000000"/>
          <w:shd w:val="clear" w:color="auto" w:fill="FFFFFF"/>
        </w:rPr>
      </w:pPr>
      <w:r w:rsidRPr="000C6B30">
        <w:rPr>
          <w:rFonts w:ascii="Arial" w:hAnsi="Arial" w:cs="Arial"/>
          <w:color w:val="000000" w:themeColor="text1"/>
        </w:rPr>
        <w:t xml:space="preserve">Action </w:t>
      </w:r>
      <w:r w:rsidRPr="000C6B30">
        <w:rPr>
          <w:rFonts w:ascii="Arial" w:hAnsi="Arial" w:cs="Arial"/>
          <w:color w:val="000000"/>
          <w:shd w:val="clear" w:color="auto" w:fill="FFFFFF"/>
        </w:rPr>
        <w:t>plans are likely to include a range of actions to be undertaken across Coventry and Warwickshire as well as actions for Coventry and Warwickshire specifically.</w:t>
      </w:r>
    </w:p>
    <w:p w14:paraId="2C4F4B4B" w14:textId="484E42B8" w:rsidR="000C6B30" w:rsidRPr="000C6B30" w:rsidRDefault="000C6B30" w:rsidP="00B81178">
      <w:pPr>
        <w:rPr>
          <w:rFonts w:ascii="Arial" w:hAnsi="Arial" w:cs="Arial"/>
        </w:rPr>
      </w:pPr>
      <w:r w:rsidRPr="000C6B30">
        <w:rPr>
          <w:rFonts w:ascii="Arial" w:hAnsi="Arial" w:cs="Arial"/>
          <w:color w:val="000000"/>
          <w:shd w:val="clear" w:color="auto" w:fill="FFFFFF"/>
        </w:rPr>
        <w:t>The Integrated Care System across Coventry and Warwickshire (from April 2022</w:t>
      </w:r>
      <w:r w:rsidR="001D7990">
        <w:rPr>
          <w:rFonts w:ascii="Arial" w:hAnsi="Arial" w:cs="Arial"/>
          <w:color w:val="000000"/>
          <w:shd w:val="clear" w:color="auto" w:fill="FFFFFF"/>
        </w:rPr>
        <w:t>)</w:t>
      </w:r>
      <w:r w:rsidRPr="000C6B30">
        <w:rPr>
          <w:rFonts w:ascii="Arial" w:hAnsi="Arial" w:cs="Arial"/>
          <w:color w:val="202A30"/>
          <w:shd w:val="clear" w:color="auto" w:fill="FFFFFF"/>
        </w:rPr>
        <w:t xml:space="preserve"> will see the development of new partnerships between the organisations that meet health and care needs across an area</w:t>
      </w:r>
      <w:r w:rsidR="001D7990">
        <w:rPr>
          <w:rFonts w:ascii="Arial" w:hAnsi="Arial" w:cs="Arial"/>
          <w:color w:val="202A30"/>
          <w:shd w:val="clear" w:color="auto" w:fill="FFFFFF"/>
        </w:rPr>
        <w:t>. The ICS will help to</w:t>
      </w:r>
      <w:r w:rsidRPr="000C6B30">
        <w:rPr>
          <w:rFonts w:ascii="Arial" w:hAnsi="Arial" w:cs="Arial"/>
          <w:color w:val="202A30"/>
          <w:shd w:val="clear" w:color="auto" w:fill="FFFFFF"/>
        </w:rPr>
        <w:t xml:space="preserve"> coordinate services and to plan in a way that improves population health and reduces inequalities between different groups. This should further improve the health and care of people living with dementia and their carers. </w:t>
      </w:r>
    </w:p>
    <w:p w14:paraId="2F1D6691" w14:textId="77777777" w:rsidR="001E485C" w:rsidRPr="000C6B30" w:rsidRDefault="001E485C" w:rsidP="004D765C">
      <w:pPr>
        <w:rPr>
          <w:rFonts w:ascii="Arial" w:hAnsi="Arial" w:cs="Arial"/>
        </w:rPr>
      </w:pPr>
      <w:r w:rsidRPr="000C6B30">
        <w:rPr>
          <w:rFonts w:ascii="Arial" w:hAnsi="Arial" w:cs="Arial"/>
        </w:rPr>
        <w:t xml:space="preserve">An Equality Impact Assessment has been completed and will be reviewed on a regular basis by each working group to ensure we meet our responsibilities in respect of the Equality Act 2010 and the Public Sector Equality Duty. </w:t>
      </w:r>
    </w:p>
    <w:p w14:paraId="334114E5" w14:textId="4743E8DB" w:rsidR="00D10BBC" w:rsidRPr="00B81178" w:rsidRDefault="00D10BBC" w:rsidP="004D765C">
      <w:r w:rsidRPr="000C6B30">
        <w:rPr>
          <w:rFonts w:ascii="Arial" w:hAnsi="Arial" w:cs="Arial"/>
        </w:rPr>
        <w:t>There will also be a focus on</w:t>
      </w:r>
      <w:r>
        <w:rPr>
          <w:rFonts w:ascii="Arial" w:hAnsi="Arial" w:cs="Arial"/>
        </w:rPr>
        <w:t xml:space="preserve"> Health </w:t>
      </w:r>
      <w:r w:rsidR="00AB0177">
        <w:rPr>
          <w:rFonts w:ascii="Arial" w:hAnsi="Arial" w:cs="Arial"/>
        </w:rPr>
        <w:t>Inequalities,</w:t>
      </w:r>
      <w:r>
        <w:rPr>
          <w:rFonts w:ascii="Arial" w:hAnsi="Arial" w:cs="Arial"/>
        </w:rPr>
        <w:t xml:space="preserve"> and we </w:t>
      </w:r>
      <w:r w:rsidR="00E66A26">
        <w:rPr>
          <w:rFonts w:ascii="Arial" w:hAnsi="Arial" w:cs="Arial"/>
        </w:rPr>
        <w:t xml:space="preserve">will look to </w:t>
      </w:r>
      <w:r>
        <w:rPr>
          <w:rFonts w:ascii="Arial" w:hAnsi="Arial" w:cs="Arial"/>
        </w:rPr>
        <w:t xml:space="preserve">address </w:t>
      </w:r>
      <w:r w:rsidR="005358E4">
        <w:rPr>
          <w:rFonts w:ascii="Arial" w:hAnsi="Arial" w:cs="Arial"/>
        </w:rPr>
        <w:t xml:space="preserve">inequalities </w:t>
      </w:r>
      <w:r>
        <w:rPr>
          <w:rFonts w:ascii="Arial" w:hAnsi="Arial" w:cs="Arial"/>
        </w:rPr>
        <w:t xml:space="preserve">as part of the action plans for each </w:t>
      </w:r>
      <w:r w:rsidR="00E66A26">
        <w:rPr>
          <w:rFonts w:ascii="Arial" w:hAnsi="Arial" w:cs="Arial"/>
        </w:rPr>
        <w:t xml:space="preserve">priority area. </w:t>
      </w:r>
      <w:r>
        <w:rPr>
          <w:rFonts w:ascii="Arial" w:hAnsi="Arial" w:cs="Arial"/>
        </w:rPr>
        <w:t xml:space="preserve">Action plans will also focus at a </w:t>
      </w:r>
      <w:r w:rsidR="001D7990">
        <w:rPr>
          <w:rFonts w:ascii="Arial" w:hAnsi="Arial" w:cs="Arial"/>
        </w:rPr>
        <w:t>‘</w:t>
      </w:r>
      <w:r>
        <w:rPr>
          <w:rFonts w:ascii="Arial" w:hAnsi="Arial" w:cs="Arial"/>
        </w:rPr>
        <w:t>Place level</w:t>
      </w:r>
      <w:r w:rsidR="001D7990">
        <w:rPr>
          <w:rFonts w:ascii="Arial" w:hAnsi="Arial" w:cs="Arial"/>
        </w:rPr>
        <w:t>’</w:t>
      </w:r>
      <w:r>
        <w:rPr>
          <w:rFonts w:ascii="Arial" w:hAnsi="Arial" w:cs="Arial"/>
        </w:rPr>
        <w:t xml:space="preserve">, </w:t>
      </w:r>
      <w:r w:rsidR="001D7990">
        <w:rPr>
          <w:rFonts w:ascii="Arial" w:hAnsi="Arial" w:cs="Arial"/>
        </w:rPr>
        <w:t xml:space="preserve">(a more local level) </w:t>
      </w:r>
      <w:r>
        <w:rPr>
          <w:rFonts w:ascii="Arial" w:hAnsi="Arial" w:cs="Arial"/>
        </w:rPr>
        <w:t>which will help to consider and address issues that may exist in particular areas across Coventry and Warwickshire.</w:t>
      </w:r>
      <w:r w:rsidR="00B81178">
        <w:rPr>
          <w:rFonts w:ascii="Arial" w:hAnsi="Arial" w:cs="Arial"/>
        </w:rPr>
        <w:t xml:space="preserve"> </w:t>
      </w:r>
    </w:p>
    <w:p w14:paraId="79290F43" w14:textId="70A14D89" w:rsidR="00B81178" w:rsidRDefault="00B81178" w:rsidP="004D765C">
      <w:pPr>
        <w:rPr>
          <w:rFonts w:ascii="Arial" w:hAnsi="Arial" w:cs="Arial"/>
        </w:rPr>
      </w:pPr>
      <w:r>
        <w:rPr>
          <w:rFonts w:ascii="Arial" w:hAnsi="Arial" w:cs="Arial"/>
        </w:rPr>
        <w:t xml:space="preserve">Key measures will be monitored for each priority area (see further details of these measures in each priority area). These will help us to monitor progress towards achieving the strategy. </w:t>
      </w:r>
    </w:p>
    <w:p w14:paraId="39448620" w14:textId="2DA7209C" w:rsidR="004D765C" w:rsidRDefault="004D765C" w:rsidP="004D765C">
      <w:pPr>
        <w:rPr>
          <w:rFonts w:ascii="Arial" w:hAnsi="Arial" w:cs="Arial"/>
        </w:rPr>
      </w:pPr>
      <w:r>
        <w:rPr>
          <w:rFonts w:ascii="Arial" w:hAnsi="Arial" w:cs="Arial"/>
        </w:rPr>
        <w:t xml:space="preserve">The working groups will report on progress into </w:t>
      </w:r>
      <w:r w:rsidR="003776B9">
        <w:rPr>
          <w:rFonts w:ascii="Arial" w:hAnsi="Arial" w:cs="Arial"/>
        </w:rPr>
        <w:t xml:space="preserve">other </w:t>
      </w:r>
      <w:r>
        <w:rPr>
          <w:rFonts w:ascii="Arial" w:hAnsi="Arial" w:cs="Arial"/>
        </w:rPr>
        <w:t xml:space="preserve">appropriate local </w:t>
      </w:r>
      <w:r w:rsidR="005358E4">
        <w:rPr>
          <w:rFonts w:ascii="Arial" w:hAnsi="Arial" w:cs="Arial"/>
        </w:rPr>
        <w:t xml:space="preserve">groups and Boards </w:t>
      </w:r>
      <w:r w:rsidR="003776B9">
        <w:rPr>
          <w:rFonts w:ascii="Arial" w:hAnsi="Arial" w:cs="Arial"/>
        </w:rPr>
        <w:t xml:space="preserve">as appropriate. This may include </w:t>
      </w:r>
      <w:r>
        <w:rPr>
          <w:rFonts w:ascii="Arial" w:hAnsi="Arial" w:cs="Arial"/>
        </w:rPr>
        <w:t xml:space="preserve">the Health and Care Partnership Dementia Board, </w:t>
      </w:r>
      <w:r w:rsidR="003776B9">
        <w:rPr>
          <w:rFonts w:ascii="Arial" w:hAnsi="Arial" w:cs="Arial"/>
        </w:rPr>
        <w:t xml:space="preserve">Joint Commissioning Boards, </w:t>
      </w:r>
      <w:r>
        <w:rPr>
          <w:rFonts w:ascii="Arial" w:hAnsi="Arial" w:cs="Arial"/>
        </w:rPr>
        <w:t xml:space="preserve">Health </w:t>
      </w:r>
      <w:r w:rsidR="003776B9">
        <w:rPr>
          <w:rFonts w:ascii="Arial" w:hAnsi="Arial" w:cs="Arial"/>
        </w:rPr>
        <w:t>and</w:t>
      </w:r>
      <w:r>
        <w:rPr>
          <w:rFonts w:ascii="Arial" w:hAnsi="Arial" w:cs="Arial"/>
        </w:rPr>
        <w:t xml:space="preserve"> Wellbeing Board</w:t>
      </w:r>
      <w:r w:rsidR="001D7990">
        <w:rPr>
          <w:rFonts w:ascii="Arial" w:hAnsi="Arial" w:cs="Arial"/>
        </w:rPr>
        <w:t xml:space="preserve">, </w:t>
      </w:r>
      <w:r w:rsidR="003776B9">
        <w:rPr>
          <w:rFonts w:ascii="Arial" w:hAnsi="Arial" w:cs="Arial"/>
        </w:rPr>
        <w:t>Corporate Boards and Cabinet.</w:t>
      </w:r>
    </w:p>
    <w:p w14:paraId="5B627B6A" w14:textId="7797B6E7" w:rsidR="004D765C" w:rsidRDefault="004D765C" w:rsidP="007A26E0">
      <w:pPr>
        <w:rPr>
          <w:rFonts w:ascii="Arial" w:hAnsi="Arial" w:cs="Arial"/>
        </w:rPr>
      </w:pPr>
      <w:r>
        <w:rPr>
          <w:rFonts w:ascii="Arial" w:hAnsi="Arial" w:cs="Arial"/>
        </w:rPr>
        <w:t xml:space="preserve">Some of </w:t>
      </w:r>
      <w:r w:rsidR="003776B9">
        <w:rPr>
          <w:rFonts w:ascii="Arial" w:hAnsi="Arial" w:cs="Arial"/>
        </w:rPr>
        <w:t>the</w:t>
      </w:r>
      <w:r>
        <w:rPr>
          <w:rFonts w:ascii="Arial" w:hAnsi="Arial" w:cs="Arial"/>
        </w:rPr>
        <w:t xml:space="preserve"> objectives will need to be achieved through existing funding</w:t>
      </w:r>
      <w:r w:rsidR="005358E4">
        <w:rPr>
          <w:rFonts w:ascii="Arial" w:hAnsi="Arial" w:cs="Arial"/>
        </w:rPr>
        <w:t xml:space="preserve"> and partnership working. H</w:t>
      </w:r>
      <w:r>
        <w:rPr>
          <w:rFonts w:ascii="Arial" w:hAnsi="Arial" w:cs="Arial"/>
        </w:rPr>
        <w:t>owever</w:t>
      </w:r>
      <w:r w:rsidR="005358E4">
        <w:rPr>
          <w:rFonts w:ascii="Arial" w:hAnsi="Arial" w:cs="Arial"/>
        </w:rPr>
        <w:t>,</w:t>
      </w:r>
      <w:r>
        <w:rPr>
          <w:rFonts w:ascii="Arial" w:hAnsi="Arial" w:cs="Arial"/>
        </w:rPr>
        <w:t xml:space="preserve"> we </w:t>
      </w:r>
      <w:r w:rsidR="003776B9">
        <w:rPr>
          <w:rFonts w:ascii="Arial" w:hAnsi="Arial" w:cs="Arial"/>
        </w:rPr>
        <w:t>will also seek additional funding</w:t>
      </w:r>
      <w:r w:rsidR="005358E4">
        <w:rPr>
          <w:rFonts w:ascii="Arial" w:hAnsi="Arial" w:cs="Arial"/>
        </w:rPr>
        <w:t>, which would enable us to enhance projects</w:t>
      </w:r>
      <w:r w:rsidR="003776B9">
        <w:rPr>
          <w:rFonts w:ascii="Arial" w:hAnsi="Arial" w:cs="Arial"/>
        </w:rPr>
        <w:t xml:space="preserve"> </w:t>
      </w:r>
      <w:r w:rsidR="005358E4">
        <w:rPr>
          <w:rFonts w:ascii="Arial" w:hAnsi="Arial" w:cs="Arial"/>
        </w:rPr>
        <w:t xml:space="preserve">and activities </w:t>
      </w:r>
      <w:r>
        <w:rPr>
          <w:rFonts w:ascii="Arial" w:hAnsi="Arial" w:cs="Arial"/>
        </w:rPr>
        <w:t xml:space="preserve">to support </w:t>
      </w:r>
      <w:r w:rsidR="005358E4">
        <w:rPr>
          <w:rFonts w:ascii="Arial" w:hAnsi="Arial" w:cs="Arial"/>
        </w:rPr>
        <w:t xml:space="preserve">achievement of some of the </w:t>
      </w:r>
      <w:r>
        <w:rPr>
          <w:rFonts w:ascii="Arial" w:hAnsi="Arial" w:cs="Arial"/>
        </w:rPr>
        <w:t>objectives</w:t>
      </w:r>
      <w:r w:rsidR="005358E4">
        <w:rPr>
          <w:rFonts w:ascii="Arial" w:hAnsi="Arial" w:cs="Arial"/>
        </w:rPr>
        <w:t>.</w:t>
      </w:r>
    </w:p>
    <w:p w14:paraId="1250AC63" w14:textId="77777777" w:rsidR="001D7990" w:rsidRDefault="001D7990" w:rsidP="007A26E0">
      <w:pPr>
        <w:rPr>
          <w:rFonts w:ascii="Arial" w:hAnsi="Arial" w:cs="Arial"/>
        </w:rPr>
      </w:pPr>
    </w:p>
    <w:p w14:paraId="68CAC0FD" w14:textId="7910BB83" w:rsidR="002415DB" w:rsidRPr="001138A2" w:rsidRDefault="002415DB" w:rsidP="001D7990">
      <w:pPr>
        <w:jc w:val="center"/>
        <w:rPr>
          <w:rFonts w:ascii="Arial" w:hAnsi="Arial" w:cs="Arial"/>
          <w:noProof/>
        </w:rPr>
      </w:pPr>
    </w:p>
    <w:p w14:paraId="455A8686" w14:textId="77777777" w:rsidR="002415DB" w:rsidRPr="001138A2" w:rsidRDefault="002415DB" w:rsidP="002415DB">
      <w:pPr>
        <w:rPr>
          <w:rFonts w:ascii="Arial" w:hAnsi="Arial" w:cs="Arial"/>
          <w:noProof/>
        </w:rPr>
      </w:pPr>
    </w:p>
    <w:p w14:paraId="19980C95" w14:textId="40035EF4" w:rsidR="002415DB" w:rsidRPr="001138A2" w:rsidRDefault="002415DB" w:rsidP="002415DB">
      <w:pPr>
        <w:rPr>
          <w:rFonts w:ascii="Arial" w:hAnsi="Arial" w:cs="Arial"/>
          <w:noProof/>
        </w:rPr>
      </w:pPr>
    </w:p>
    <w:p w14:paraId="3975ABC9" w14:textId="77777777" w:rsidR="002415DB" w:rsidRPr="001138A2" w:rsidRDefault="002415DB" w:rsidP="002415DB">
      <w:pPr>
        <w:rPr>
          <w:rFonts w:ascii="Arial" w:hAnsi="Arial" w:cs="Arial"/>
          <w:noProof/>
        </w:rPr>
      </w:pPr>
    </w:p>
    <w:p w14:paraId="724C1A2E" w14:textId="77777777" w:rsidR="002415DB" w:rsidRPr="001138A2" w:rsidRDefault="002415DB" w:rsidP="002415DB">
      <w:pPr>
        <w:rPr>
          <w:rFonts w:ascii="Arial" w:hAnsi="Arial" w:cs="Arial"/>
          <w:noProof/>
        </w:rPr>
      </w:pPr>
    </w:p>
    <w:p w14:paraId="6C954095" w14:textId="77777777" w:rsidR="002415DB" w:rsidRPr="001138A2" w:rsidRDefault="002415DB" w:rsidP="002415DB">
      <w:pPr>
        <w:rPr>
          <w:rFonts w:ascii="Arial" w:hAnsi="Arial" w:cs="Arial"/>
          <w:noProof/>
        </w:rPr>
      </w:pPr>
    </w:p>
    <w:p w14:paraId="34DB874B" w14:textId="77777777" w:rsidR="002415DB" w:rsidRPr="001138A2" w:rsidRDefault="002415DB" w:rsidP="002415DB">
      <w:pPr>
        <w:rPr>
          <w:rFonts w:ascii="Arial" w:hAnsi="Arial" w:cs="Arial"/>
          <w:noProof/>
        </w:rPr>
      </w:pPr>
    </w:p>
    <w:p w14:paraId="51372C0C" w14:textId="42DAB51A" w:rsidR="004D765C" w:rsidRPr="007A26E0" w:rsidRDefault="004D765C" w:rsidP="007A26E0">
      <w:pPr>
        <w:rPr>
          <w:rFonts w:ascii="Arial" w:eastAsia="Arial" w:hAnsi="Arial" w:cs="Arial"/>
        </w:rPr>
        <w:sectPr w:rsidR="004D765C" w:rsidRPr="007A26E0" w:rsidSect="00A265CF">
          <w:endnotePr>
            <w:numFmt w:val="decimal"/>
          </w:endnotePr>
          <w:type w:val="continuous"/>
          <w:pgSz w:w="16838" w:h="11906" w:orient="landscape"/>
          <w:pgMar w:top="1134" w:right="820" w:bottom="1134" w:left="1134" w:header="720" w:footer="720" w:gutter="0"/>
          <w:cols w:num="2" w:space="720"/>
          <w:docGrid w:linePitch="360"/>
        </w:sectPr>
      </w:pPr>
    </w:p>
    <w:p w14:paraId="361D392B" w14:textId="514BD17F" w:rsidR="453FE3E2" w:rsidRDefault="453FE3E2" w:rsidP="004D765C">
      <w:pPr>
        <w:rPr>
          <w:rFonts w:ascii="Arial" w:hAnsi="Arial" w:cs="Arial"/>
          <w:b/>
          <w:bCs/>
          <w:sz w:val="28"/>
          <w:szCs w:val="28"/>
        </w:rPr>
      </w:pPr>
    </w:p>
    <w:p w14:paraId="5638FF56" w14:textId="77777777" w:rsidR="00CF4BDE" w:rsidRDefault="00CF4BDE" w:rsidP="004D765C">
      <w:pPr>
        <w:rPr>
          <w:rFonts w:ascii="Arial" w:hAnsi="Arial" w:cs="Arial"/>
          <w:b/>
          <w:bCs/>
          <w:sz w:val="28"/>
          <w:szCs w:val="28"/>
        </w:rPr>
      </w:pPr>
    </w:p>
    <w:p w14:paraId="4C6123F9" w14:textId="77777777" w:rsidR="00CF4BDE" w:rsidRDefault="00CF4BDE" w:rsidP="004D765C">
      <w:pPr>
        <w:rPr>
          <w:rFonts w:ascii="Arial" w:hAnsi="Arial" w:cs="Arial"/>
          <w:b/>
          <w:bCs/>
          <w:sz w:val="28"/>
          <w:szCs w:val="28"/>
        </w:rPr>
      </w:pPr>
    </w:p>
    <w:p w14:paraId="287C4180" w14:textId="4544EC36" w:rsidR="00CF4BDE" w:rsidRDefault="00CF4BDE" w:rsidP="004D765C">
      <w:pPr>
        <w:rPr>
          <w:rFonts w:ascii="Arial" w:hAnsi="Arial" w:cs="Arial"/>
          <w:b/>
          <w:bCs/>
          <w:sz w:val="28"/>
          <w:szCs w:val="28"/>
        </w:rPr>
      </w:pPr>
      <w:r>
        <w:rPr>
          <w:rFonts w:ascii="Arial" w:hAnsi="Arial" w:cs="Arial"/>
          <w:b/>
          <w:bCs/>
          <w:sz w:val="28"/>
          <w:szCs w:val="28"/>
        </w:rPr>
        <w:t>Logos of all of the partner agencies will be on this page:</w:t>
      </w:r>
    </w:p>
    <w:p w14:paraId="0026BD7F" w14:textId="6940577F" w:rsidR="00CF4BDE" w:rsidRDefault="00CF4BDE" w:rsidP="004D765C">
      <w:pPr>
        <w:rPr>
          <w:rFonts w:ascii="Arial" w:hAnsi="Arial" w:cs="Arial"/>
          <w:b/>
          <w:bCs/>
          <w:sz w:val="28"/>
          <w:szCs w:val="28"/>
        </w:rPr>
      </w:pPr>
    </w:p>
    <w:p w14:paraId="171AD76A" w14:textId="4AC8027A" w:rsidR="00CF4BDE" w:rsidRPr="00601E13" w:rsidRDefault="00CF4BDE" w:rsidP="004D765C">
      <w:pPr>
        <w:rPr>
          <w:rFonts w:ascii="Arial" w:hAnsi="Arial" w:cs="Arial"/>
          <w:b/>
          <w:bCs/>
          <w:sz w:val="28"/>
          <w:szCs w:val="28"/>
        </w:rPr>
      </w:pPr>
    </w:p>
    <w:sectPr w:rsidR="00CF4BDE" w:rsidRPr="00601E13" w:rsidSect="00CA4CD0">
      <w:endnotePr>
        <w:numFmt w:val="decimal"/>
      </w:endnotePr>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15F97" w14:textId="77777777" w:rsidR="009E7076" w:rsidRDefault="009E7076">
      <w:pPr>
        <w:spacing w:after="0" w:line="240" w:lineRule="auto"/>
      </w:pPr>
      <w:r>
        <w:separator/>
      </w:r>
    </w:p>
  </w:endnote>
  <w:endnote w:type="continuationSeparator" w:id="0">
    <w:p w14:paraId="47B6685F" w14:textId="77777777" w:rsidR="009E7076" w:rsidRDefault="009E7076">
      <w:pPr>
        <w:spacing w:after="0" w:line="240" w:lineRule="auto"/>
      </w:pPr>
      <w:r>
        <w:continuationSeparator/>
      </w:r>
    </w:p>
  </w:endnote>
  <w:endnote w:type="continuationNotice" w:id="1">
    <w:p w14:paraId="0954BE75" w14:textId="77777777" w:rsidR="009E7076" w:rsidRDefault="009E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4544" w14:textId="77777777" w:rsidR="005C042A" w:rsidRDefault="005C0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CCFD" w14:textId="36D0D60F" w:rsidR="003776B9" w:rsidRPr="005176C2" w:rsidRDefault="003776B9">
    <w:pPr>
      <w:pStyle w:val="Footer"/>
      <w:rPr>
        <w:rFonts w:ascii="Arial" w:hAnsi="Arial" w:cs="Arial"/>
      </w:rPr>
    </w:pPr>
    <w:r>
      <w:rPr>
        <w:rFonts w:ascii="Arial" w:hAnsi="Arial" w:cs="Arial"/>
        <w:noProof/>
        <w:color w:val="808080" w:themeColor="background1" w:themeShade="80"/>
      </w:rPr>
      <mc:AlternateContent>
        <mc:Choice Requires="wps">
          <w:drawing>
            <wp:anchor distT="0" distB="0" distL="114300" distR="114300" simplePos="0" relativeHeight="251658752" behindDoc="0" locked="0" layoutInCell="1" allowOverlap="1" wp14:anchorId="04B0E095" wp14:editId="180708B0">
              <wp:simplePos x="0" y="0"/>
              <wp:positionH relativeFrom="column">
                <wp:posOffset>28575</wp:posOffset>
              </wp:positionH>
              <wp:positionV relativeFrom="paragraph">
                <wp:posOffset>-113030</wp:posOffset>
              </wp:positionV>
              <wp:extent cx="8954646" cy="18604"/>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8954646"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09026" id="Rectangle 20" o:spid="_x0000_s1026" style="position:absolute;margin-left:2.25pt;margin-top:-8.9pt;width:705.1pt;height:1.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WJkgIAAIUFAAAOAAAAZHJzL2Uyb0RvYy54bWysVFFv2yAQfp+0/4B4X21HadZGdaqoVadJ&#10;VVe1nfpMMcSWgGNA4mS/fgfYTtdVe5iWBwLc3Xd3nz/u4nKvFdkJ5zswNa1OSkqE4dB0ZlPT7083&#10;n84o8YGZhikwoqYH4enl6uOHi94uxQxaUI1wBEGMX/a2pm0IdlkUnrdCM38CVhg0SnCaBTy6TdE4&#10;1iO6VsWsLBdFD66xDrjwHm+vs5GuEr6UgodvUnoRiKop1hbS6tL6EtdidcGWG8ds2/GhDPYPVWjW&#10;GUw6QV2zwMjWdX9A6Y478CDDCQddgJQdF6kH7KYq33Tz2DIrUi9IjrcTTf7/wfK73b0jXVPTGdJj&#10;mMZv9ICsMbNRguAdEtRbv0S/R3vvhpPHbex2L52O/9gH2SdSDxOpYh8Ix8uz89P5Yr6ghKOtOluU&#10;84hZHIOt8+GLAE3ipqYOsycq2e7Wh+w6usRcHlTX3HRKpUPUibhSjuwYfuGwrwbw37yUib4GYlQG&#10;jDdF7Ct3knbhoET0U+ZBSKQEa5+lQpIYj0kY58KEKpta1oic+7TE35h9LCs1mgAjssT8E/YAMHpm&#10;kBE7Vzn4x1CRtDwFl38rLAdPESkzmDAF686Aew9AYVdD5uw/kpSpiSy9QHNAwTjIL8lbftPhZ7tl&#10;Ptwzh08HVYTjIHzDRSroawrDjpIW3M/37qM/KhqtlPT4FGvqf2yZE5Sorwa1fl7N5/HtpsP89HNU&#10;qntteXltMVt9BaiFCgeP5Wkb/YMat9KBfsapsY5Z0cQMx9w15cGNh6uQRwTOHS7W6+SG79WycGse&#10;LY/gkdUoy6f9M3N20G5A0d/B+GzZ8o2Es2+MNLDeBpBd0veR14FvfOtJOMNcisPk9Tl5Hafn6hcA&#10;AAD//wMAUEsDBBQABgAIAAAAIQA07wUi3wAAAAoBAAAPAAAAZHJzL2Rvd25yZXYueG1sTI/BbsIw&#10;EETvlfgHa5G4VOAEOVDSOAgoXHppC3yAibdJRLyOYgPp39c5tcedGc2+yda9adgdO1dbkhDPImBI&#10;hdU1lRLOp8P0BZjzirRqLKGEH3SwzkdPmUq1fdAX3o++ZKGEXKokVN63KeeuqNAoN7MtUvC+bWeU&#10;D2dXct2pRyg3DZ9H0YIbVVP4UKkWdxUW1+PNSDh9fC72hzqheXt924gi2T7v37dSTsb95hWYx97/&#10;hWHAD+iQB6aLvZF2rJEgkhCUMI2XYcHgi1gsgV0GSayA5xn/PyH/BQAA//8DAFBLAQItABQABgAI&#10;AAAAIQC2gziS/gAAAOEBAAATAAAAAAAAAAAAAAAAAAAAAABbQ29udGVudF9UeXBlc10ueG1sUEsB&#10;Ai0AFAAGAAgAAAAhADj9If/WAAAAlAEAAAsAAAAAAAAAAAAAAAAALwEAAF9yZWxzLy5yZWxzUEsB&#10;Ai0AFAAGAAgAAAAhAHJ8hYmSAgAAhQUAAA4AAAAAAAAAAAAAAAAALgIAAGRycy9lMm9Eb2MueG1s&#10;UEsBAi0AFAAGAAgAAAAhADTvBSLfAAAACgEAAA8AAAAAAAAAAAAAAAAA7AQAAGRycy9kb3ducmV2&#10;LnhtbFBLBQYAAAAABAAEAPMAAAD4BQAAAAA=&#10;" fillcolor="black [3213]" stroked="f" strokeweight="1pt">
              <w10:wrap type="square"/>
            </v:rect>
          </w:pict>
        </mc:Fallback>
      </mc:AlternateContent>
    </w:r>
    <w:r w:rsidRPr="005176C2">
      <w:rPr>
        <w:rFonts w:ascii="Arial" w:hAnsi="Arial" w:cs="Arial"/>
        <w:noProof/>
        <w:color w:val="808080" w:themeColor="background1" w:themeShade="80"/>
      </w:rPr>
      <mc:AlternateContent>
        <mc:Choice Requires="wps">
          <w:drawing>
            <wp:anchor distT="0" distB="0" distL="114300" distR="114300" simplePos="0" relativeHeight="251655680" behindDoc="0" locked="0" layoutInCell="1" allowOverlap="1" wp14:anchorId="2CEC7627" wp14:editId="29796EF1">
              <wp:simplePos x="0" y="0"/>
              <wp:positionH relativeFrom="column">
                <wp:posOffset>8734743</wp:posOffset>
              </wp:positionH>
              <wp:positionV relativeFrom="paragraph">
                <wp:posOffset>-162243</wp:posOffset>
              </wp:positionV>
              <wp:extent cx="200745" cy="297180"/>
              <wp:effectExtent l="8890" t="0" r="17780" b="17780"/>
              <wp:wrapNone/>
              <wp:docPr id="8" name="Flowchart: Delay 8"/>
              <wp:cNvGraphicFramePr/>
              <a:graphic xmlns:a="http://schemas.openxmlformats.org/drawingml/2006/main">
                <a:graphicData uri="http://schemas.microsoft.com/office/word/2010/wordprocessingShape">
                  <wps:wsp>
                    <wps:cNvSpPr/>
                    <wps:spPr>
                      <a:xfrm rot="5400000">
                        <a:off x="0" y="0"/>
                        <a:ext cx="200745" cy="297180"/>
                      </a:xfrm>
                      <a:prstGeom prst="flowChartDela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AF1B81" id="_x0000_t135" coordsize="21600,21600" o:spt="135" path="m10800,qx21600,10800,10800,21600l,21600,,xe">
              <v:stroke joinstyle="miter"/>
              <v:path gradientshapeok="t" o:connecttype="rect" textboxrect="0,3163,18437,18437"/>
            </v:shapetype>
            <v:shape id="Flowchart: Delay 8" o:spid="_x0000_s1026" type="#_x0000_t135" style="position:absolute;margin-left:687.8pt;margin-top:-12.8pt;width:15.8pt;height:23.4pt;rotation:9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OhQIAAEsFAAAOAAAAZHJzL2Uyb0RvYy54bWysVMFu2zAMvQ/YPwi6r46DZG2NOkWQosOA&#10;oi2WDj0rshQbk0RNUuJkXz9Kctyu62mYD4Yoko/kI6mr64NWZC+c78DUtDybUCIMh6Yz25p+f7r9&#10;dEGJD8w0TIERNT0KT68XHz9c9bYSU2hBNcIRBDG+6m1N2xBsVRSet0IzfwZWGFRKcJoFFN22aBzr&#10;EV2rYjqZfC56cI11wIX3eHuTlXSR8KUUPDxI6UUgqqaYW0h/l/6b+C8WV6zaOmbbjg9psH/IQrPO&#10;YNAR6oYFRnau+wtKd9yBBxnOOOgCpOy4SDVgNeXkTTXrllmRakFyvB1p8v8Plt/vHx3pmppiowzT&#10;2KJbBT1vmQsVuRGKHclFZKm3vkLjtX10g+TxGEs+SKeJA6R2PpvELxGBpZFD4vk48iwOgXC8xMad&#10;z+aUcFRNL8/Li9SHIkNFSOt8+CJAk3ioqcSMVjGjlE+CZ/s7HzARdDoZoxCTzGmlUzgqEeGU+SYk&#10;FhlDJ+80XmKlHNkzHIzmR5mvW9aIfDVPheQAo3UKl8AiquyUGnEHgDi2f+JmiME2uok0laNjZmsM&#10;8ZJQdhytU0QwYXTUnQH3XjUqlLFhyIzM9idiMh2RmQ00R2x7ahpuhbf8tkOm75gPj8zhAuAlLnV4&#10;wF8kv6YwnChpwf167z7a41yilpIeF6qm/ueOOUGJ+mpwYi/L2SxuYBJm8/MpCu61ZvNaY3Z6Bdia&#10;MmWXjtE+qNNROtDPuPvLGBVVzHCMXVMe3ElYhbzo+HpwsVwmM9w6y8KdWVsewSOrcX6eDs/M2WHc&#10;As7pPZyWj1VvZi3bRk8Dy10A2aVBfOF14Bs3NnVheF3ik/BaTlYvb+DiNwAAAP//AwBQSwMEFAAG&#10;AAgAAAAhAPL5N+3fAAAADAEAAA8AAABkcnMvZG93bnJldi54bWxMj1FLwzAUhd8F/0O4gm9bWi1z&#10;dE2HiCIKIs7hXtPmmlSTm9JkW/fvTX3Rt3s4h3PPV61HZ9kBh9B5EpDPM2BIrVcdaQHb94fZEliI&#10;kpS0nlDACQOs6/OzSpbKH+kND5uoWSqhUEoBJsa+5Dy0Bp0Mc98jJe/TD07GJAfN1SCPqdxZfpVl&#10;C+5kR+mDkT3eGWy/N3sn4Nm8at083b/cfGUn91FsH4vG7oS4vBhvV8AijvEvDNP8NB3qtKnxe1KB&#10;2aSvF8sEEwXM8umYIkVeJJzm1wReV/w/RP0DAAD//wMAUEsBAi0AFAAGAAgAAAAhALaDOJL+AAAA&#10;4QEAABMAAAAAAAAAAAAAAAAAAAAAAFtDb250ZW50X1R5cGVzXS54bWxQSwECLQAUAAYACAAAACEA&#10;OP0h/9YAAACUAQAACwAAAAAAAAAAAAAAAAAvAQAAX3JlbHMvLnJlbHNQSwECLQAUAAYACAAAACEA&#10;PmbBjoUCAABLBQAADgAAAAAAAAAAAAAAAAAuAgAAZHJzL2Uyb0RvYy54bWxQSwECLQAUAAYACAAA&#10;ACEA8vk37d8AAAAMAQAADwAAAAAAAAAAAAAAAADfBAAAZHJzL2Rvd25yZXYueG1sUEsFBgAAAAAE&#10;AAQA8wAAAOsFAAAAAA==&#10;" fillcolor="black [3200]" strokecolor="black [1600]" strokeweight="1pt"/>
          </w:pict>
        </mc:Fallback>
      </mc:AlternateContent>
    </w:r>
    <w:r w:rsidRPr="005176C2">
      <w:rPr>
        <w:rFonts w:ascii="Arial" w:hAnsi="Arial" w:cs="Arial"/>
        <w:noProof/>
      </w:rPr>
      <mc:AlternateContent>
        <mc:Choice Requires="wps">
          <w:drawing>
            <wp:anchor distT="45720" distB="45720" distL="114300" distR="114300" simplePos="0" relativeHeight="251656704" behindDoc="0" locked="0" layoutInCell="1" allowOverlap="1" wp14:anchorId="4EBEBBA7" wp14:editId="32A1E8E5">
              <wp:simplePos x="0" y="0"/>
              <wp:positionH relativeFrom="column">
                <wp:posOffset>0</wp:posOffset>
              </wp:positionH>
              <wp:positionV relativeFrom="paragraph">
                <wp:posOffset>-74930</wp:posOffset>
              </wp:positionV>
              <wp:extent cx="1752600" cy="281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1940"/>
                      </a:xfrm>
                      <a:prstGeom prst="rect">
                        <a:avLst/>
                      </a:prstGeom>
                      <a:solidFill>
                        <a:srgbClr val="FFFFFF"/>
                      </a:solidFill>
                      <a:ln w="9525">
                        <a:noFill/>
                        <a:miter lim="800000"/>
                        <a:headEnd/>
                        <a:tailEnd/>
                      </a:ln>
                    </wps:spPr>
                    <wps:txbx>
                      <w:txbxContent>
                        <w:p w14:paraId="017BB9D4" w14:textId="597C5B37" w:rsidR="003776B9" w:rsidRDefault="003776B9">
                          <w:r w:rsidRPr="005176C2">
                            <w:rPr>
                              <w:rFonts w:ascii="Arial" w:hAnsi="Arial" w:cs="Arial"/>
                            </w:rPr>
                            <w:t>Draft</w:t>
                          </w:r>
                          <w:r w:rsidR="009276D7">
                            <w:rPr>
                              <w:rFonts w:ascii="Arial" w:hAnsi="Arial" w:cs="Arial"/>
                            </w:rPr>
                            <w:t xml:space="preserve"> August</w:t>
                          </w:r>
                          <w:r w:rsidR="0019597D">
                            <w:rPr>
                              <w:rFonts w:ascii="Arial" w:hAnsi="Arial" w:cs="Arial"/>
                            </w:rPr>
                            <w:t xml:space="preserve"> </w:t>
                          </w:r>
                          <w:r w:rsidRPr="005176C2">
                            <w:rPr>
                              <w:rFonts w:ascii="Arial" w:hAnsi="Arial" w:cs="Arial"/>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EBBA7" id="_x0000_t202" coordsize="21600,21600" o:spt="202" path="m,l,21600r21600,l21600,xe">
              <v:stroke joinstyle="miter"/>
              <v:path gradientshapeok="t" o:connecttype="rect"/>
            </v:shapetype>
            <v:shape id="_x0000_s1041" type="#_x0000_t202" style="position:absolute;margin-left:0;margin-top:-5.9pt;width:138pt;height:2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ejIAIAAB0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8PjlYl7c5Oji6CuW09UsFS9j5ctr63z4LECTeKiow9ondHZ8&#10;8CGyYeVLSPzMg5LNTiqVDLevt8qRI8M+2aWVEngTpgzpK7qaF/OEbCC+Ty2kZcA+VlJXdJnHNXZW&#10;VOOTaVJIYFKNZ2SizFmeqMioTRjqAQOjZjU0JxTKwdivOF946MD9pqTHXq2o/3VgTlCivhgUezWd&#10;oRokJGM2XxRouGtPfe1hhiNURQMl43Eb0kBEHQzcYVFamfR6ZXLmij2YZDzPS2zyaztFvU715g8A&#10;AAD//wMAUEsDBBQABgAIAAAAIQBMUzqu2wAAAAcBAAAPAAAAZHJzL2Rvd25yZXYueG1sTI9BT4NA&#10;EIXvJv6HzZh4Me0CKigyNGqi6bW1P2CALRDZWcJuC/33jic9vnmT975XbBY7qLOZfO8YIV5HoAzX&#10;rum5RTh8fayeQPlA3NDg2CBcjIdNeX1VUN64mXfmvA+tkhD2OSF0IYy51r7ujCW/dqNh8Y5ushRE&#10;Tq1uJpol3A46iaJUW+pZGjoazXtn6u/9ySIct/Pd4/NcfYZDtntI36jPKndBvL1ZXl9ABbOEv2f4&#10;xRd0KIWpciduvBoQZEhAWMWxDBA7yVK5VAj3SQq6LPR//vIHAAD//wMAUEsBAi0AFAAGAAgAAAAh&#10;ALaDOJL+AAAA4QEAABMAAAAAAAAAAAAAAAAAAAAAAFtDb250ZW50X1R5cGVzXS54bWxQSwECLQAU&#10;AAYACAAAACEAOP0h/9YAAACUAQAACwAAAAAAAAAAAAAAAAAvAQAAX3JlbHMvLnJlbHNQSwECLQAU&#10;AAYACAAAACEAV263oyACAAAdBAAADgAAAAAAAAAAAAAAAAAuAgAAZHJzL2Uyb0RvYy54bWxQSwEC&#10;LQAUAAYACAAAACEATFM6rtsAAAAHAQAADwAAAAAAAAAAAAAAAAB6BAAAZHJzL2Rvd25yZXYueG1s&#10;UEsFBgAAAAAEAAQA8wAAAIIFAAAAAA==&#10;" stroked="f">
              <v:textbox>
                <w:txbxContent>
                  <w:p w14:paraId="017BB9D4" w14:textId="597C5B37" w:rsidR="003776B9" w:rsidRDefault="003776B9">
                    <w:r w:rsidRPr="005176C2">
                      <w:rPr>
                        <w:rFonts w:ascii="Arial" w:hAnsi="Arial" w:cs="Arial"/>
                      </w:rPr>
                      <w:t>Draft</w:t>
                    </w:r>
                    <w:r w:rsidR="009276D7">
                      <w:rPr>
                        <w:rFonts w:ascii="Arial" w:hAnsi="Arial" w:cs="Arial"/>
                      </w:rPr>
                      <w:t xml:space="preserve"> August</w:t>
                    </w:r>
                    <w:r w:rsidR="0019597D">
                      <w:rPr>
                        <w:rFonts w:ascii="Arial" w:hAnsi="Arial" w:cs="Arial"/>
                      </w:rPr>
                      <w:t xml:space="preserve"> </w:t>
                    </w:r>
                    <w:r w:rsidRPr="005176C2">
                      <w:rPr>
                        <w:rFonts w:ascii="Arial" w:hAnsi="Arial" w:cs="Arial"/>
                      </w:rPr>
                      <w:t>2021</w:t>
                    </w:r>
                  </w:p>
                </w:txbxContent>
              </v:textbox>
              <w10:wrap type="square"/>
            </v:shape>
          </w:pict>
        </mc:Fallback>
      </mc:AlternateContent>
    </w:r>
    <w:r w:rsidRPr="005176C2">
      <w:rPr>
        <w:rFonts w:ascii="Arial" w:hAnsi="Arial" w:cs="Arial"/>
        <w:noProof/>
        <w:color w:val="808080" w:themeColor="background1" w:themeShade="80"/>
      </w:rPr>
      <mc:AlternateContent>
        <mc:Choice Requires="wps">
          <w:drawing>
            <wp:anchor distT="0" distB="0" distL="114300" distR="114300" simplePos="0" relativeHeight="251657728" behindDoc="0" locked="0" layoutInCell="1" allowOverlap="1" wp14:anchorId="2BA0000C" wp14:editId="08706EC3">
              <wp:simplePos x="0" y="0"/>
              <wp:positionH relativeFrom="column">
                <wp:posOffset>8648700</wp:posOffset>
              </wp:positionH>
              <wp:positionV relativeFrom="paragraph">
                <wp:posOffset>-140970</wp:posOffset>
              </wp:positionV>
              <wp:extent cx="390525" cy="433070"/>
              <wp:effectExtent l="0" t="0" r="0" b="5080"/>
              <wp:wrapNone/>
              <wp:docPr id="222" name="Text Box 222"/>
              <wp:cNvGraphicFramePr/>
              <a:graphic xmlns:a="http://schemas.openxmlformats.org/drawingml/2006/main">
                <a:graphicData uri="http://schemas.microsoft.com/office/word/2010/wordprocessingShape">
                  <wps:wsp>
                    <wps:cNvSpPr txBox="1"/>
                    <wps:spPr>
                      <a:xfrm>
                        <a:off x="0" y="0"/>
                        <a:ext cx="390525" cy="433070"/>
                      </a:xfrm>
                      <a:prstGeom prst="rect">
                        <a:avLst/>
                      </a:prstGeom>
                      <a:noFill/>
                      <a:ln w="6350">
                        <a:noFill/>
                      </a:ln>
                    </wps:spPr>
                    <wps:txbx>
                      <w:txbxContent>
                        <w:sdt>
                          <w:sdtPr>
                            <w:id w:val="-336007038"/>
                            <w:docPartObj>
                              <w:docPartGallery w:val="Page Numbers (Bottom of Page)"/>
                              <w:docPartUnique/>
                            </w:docPartObj>
                          </w:sdtPr>
                          <w:sdtEndPr>
                            <w:rPr>
                              <w:rFonts w:ascii="Arial" w:hAnsi="Arial" w:cs="Arial"/>
                              <w:noProof/>
                              <w:color w:val="FFFFFF" w:themeColor="background1"/>
                            </w:rPr>
                          </w:sdtEndPr>
                          <w:sdtContent>
                            <w:p w14:paraId="7868C8BB" w14:textId="77777777" w:rsidR="003776B9" w:rsidRPr="004511A4" w:rsidRDefault="003776B9" w:rsidP="001F286E">
                              <w:pPr>
                                <w:pStyle w:val="Footer"/>
                                <w:jc w:val="center"/>
                                <w:rPr>
                                  <w:rFonts w:ascii="Arial" w:hAnsi="Arial" w:cs="Arial"/>
                                  <w:color w:val="FFFFFF" w:themeColor="background1"/>
                                </w:rPr>
                              </w:pPr>
                              <w:r w:rsidRPr="004511A4">
                                <w:rPr>
                                  <w:rFonts w:ascii="Arial" w:hAnsi="Arial" w:cs="Arial"/>
                                  <w:color w:val="FFFFFF" w:themeColor="background1"/>
                                </w:rPr>
                                <w:fldChar w:fldCharType="begin"/>
                              </w:r>
                              <w:r w:rsidRPr="004511A4">
                                <w:rPr>
                                  <w:rFonts w:ascii="Arial" w:hAnsi="Arial" w:cs="Arial"/>
                                  <w:color w:val="FFFFFF" w:themeColor="background1"/>
                                </w:rPr>
                                <w:instrText xml:space="preserve"> PAGE   \* MERGEFORMAT </w:instrText>
                              </w:r>
                              <w:r w:rsidRPr="004511A4">
                                <w:rPr>
                                  <w:rFonts w:ascii="Arial" w:hAnsi="Arial" w:cs="Arial"/>
                                  <w:color w:val="FFFFFF" w:themeColor="background1"/>
                                </w:rPr>
                                <w:fldChar w:fldCharType="separate"/>
                              </w:r>
                              <w:r w:rsidRPr="004511A4">
                                <w:rPr>
                                  <w:rFonts w:ascii="Arial" w:hAnsi="Arial" w:cs="Arial"/>
                                  <w:color w:val="FFFFFF" w:themeColor="background1"/>
                                </w:rPr>
                                <w:t>2</w:t>
                              </w:r>
                              <w:r w:rsidRPr="004511A4">
                                <w:rPr>
                                  <w:rFonts w:ascii="Arial" w:hAnsi="Arial" w:cs="Arial"/>
                                  <w:noProof/>
                                  <w:color w:val="FFFFFF" w:themeColor="background1"/>
                                </w:rPr>
                                <w:fldChar w:fldCharType="end"/>
                              </w:r>
                            </w:p>
                          </w:sdtContent>
                        </w:sdt>
                        <w:p w14:paraId="78667557" w14:textId="77777777" w:rsidR="003776B9" w:rsidRDefault="003776B9" w:rsidP="001F28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000C" id="Text Box 222" o:spid="_x0000_s1042" type="#_x0000_t202" style="position:absolute;margin-left:681pt;margin-top:-11.1pt;width:30.75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YuMgIAAFsEAAAOAAAAZHJzL2Uyb0RvYy54bWysVE2P2jAQvVfqf7B8LwkB9gMRVnRXVJXQ&#10;7kpQ7dk4Nolke1zbkNBf37EDLNr2VPXijGfG43nvjTN76LQiB+F8A6akw0FOiTAcqsbsSvpjs/xy&#10;R4kPzFRMgRElPQpPH+afP81aOxUF1KAq4QgWMX7a2pLWIdhplnleC838AKwwGJTgNAu4dbuscqzF&#10;6lplRZ7fZC24yjrgwnv0PvVBOk/1pRQ8vEjpRSCqpNhbSKtL6zau2XzGpjvHbN3wUxvsH7rQrDF4&#10;6aXUEwuM7F3zRyndcAceZBhw0BlI2XCRMCCaYf4BzbpmViQsSI63F5r8/yvLnw+vjjRVSYuioMQw&#10;jSJtRBfIV+hI9CFDrfVTTFxbTA0dBlDps9+jMwLvpNPxi5AIxpHr44XfWI6jc3SfT4oJJRxD49Eo&#10;v038Z++HrfPhmwBNolFSh/IlVtlh5QM2gqnnlHiXgWWjVJJQGdKW9GY0ydOBSwRPKIMHI4S+1WiF&#10;btsl0BcYW6iOiM5BPyHe8mWDPayYD6/M4UggIBzz8IKLVIB3wcmipAb362/+mI9KYZSSFkespP7n&#10;njlBifpuUMP74XgcZzJtxpPbAjfuOrK9jpi9fgSc4iE+KMuTGfODOpvSgX7D17CIt2KIGY53lzSc&#10;zcfQDz6+Ji4Wi5SEU2hZWJm15bF0ZDUyvOnemLMnGQLq9wznYWTTD2r0ub0ei30A2SSpIs89qyf6&#10;cYKTgqfXFp/I9T5lvf8T5r8BAAD//wMAUEsDBBQABgAIAAAAIQBKpDZr4gAAAAwBAAAPAAAAZHJz&#10;L2Rvd25yZXYueG1sTI9Pa8JAFMTvhX6H5Qm96cZVg6TZiASkUNqD1ktvL9lnErp/0uyqaT9911M9&#10;DjPM/CbfjEazCw2+c1bCfJYAI1s71dlGwvFjN10D8wGtQu0sSfghD5vi8SHHTLmr3dPlEBoWS6zP&#10;UEIbQp9x7uuWDPqZ68lG7+QGgyHKoeFqwGssN5qLJEm5wc7GhRZ7Kluqvw5nI+G13L3jvhJm/avL&#10;l7fTtv8+fq6kfJqM22dggcbwH4YbfkSHIjJV7myVZzrqRSrimSBhKoQAdossxWIFrJKwTBPgRc7v&#10;TxR/AAAA//8DAFBLAQItABQABgAIAAAAIQC2gziS/gAAAOEBAAATAAAAAAAAAAAAAAAAAAAAAABb&#10;Q29udGVudF9UeXBlc10ueG1sUEsBAi0AFAAGAAgAAAAhADj9If/WAAAAlAEAAAsAAAAAAAAAAAAA&#10;AAAALwEAAF9yZWxzLy5yZWxzUEsBAi0AFAAGAAgAAAAhAIOsVi4yAgAAWwQAAA4AAAAAAAAAAAAA&#10;AAAALgIAAGRycy9lMm9Eb2MueG1sUEsBAi0AFAAGAAgAAAAhAEqkNmviAAAADAEAAA8AAAAAAAAA&#10;AAAAAAAAjAQAAGRycy9kb3ducmV2LnhtbFBLBQYAAAAABAAEAPMAAACbBQAAAAA=&#10;" filled="f" stroked="f" strokeweight=".5pt">
              <v:textbox>
                <w:txbxContent>
                  <w:sdt>
                    <w:sdtPr>
                      <w:id w:val="-336007038"/>
                      <w:docPartObj>
                        <w:docPartGallery w:val="Page Numbers (Bottom of Page)"/>
                        <w:docPartUnique/>
                      </w:docPartObj>
                    </w:sdtPr>
                    <w:sdtEndPr>
                      <w:rPr>
                        <w:rFonts w:ascii="Arial" w:hAnsi="Arial" w:cs="Arial"/>
                        <w:noProof/>
                        <w:color w:val="FFFFFF" w:themeColor="background1"/>
                      </w:rPr>
                    </w:sdtEndPr>
                    <w:sdtContent>
                      <w:p w14:paraId="7868C8BB" w14:textId="77777777" w:rsidR="003776B9" w:rsidRPr="004511A4" w:rsidRDefault="003776B9" w:rsidP="001F286E">
                        <w:pPr>
                          <w:pStyle w:val="Footer"/>
                          <w:jc w:val="center"/>
                          <w:rPr>
                            <w:rFonts w:ascii="Arial" w:hAnsi="Arial" w:cs="Arial"/>
                            <w:color w:val="FFFFFF" w:themeColor="background1"/>
                          </w:rPr>
                        </w:pPr>
                        <w:r w:rsidRPr="004511A4">
                          <w:rPr>
                            <w:rFonts w:ascii="Arial" w:hAnsi="Arial" w:cs="Arial"/>
                            <w:color w:val="FFFFFF" w:themeColor="background1"/>
                          </w:rPr>
                          <w:fldChar w:fldCharType="begin"/>
                        </w:r>
                        <w:r w:rsidRPr="004511A4">
                          <w:rPr>
                            <w:rFonts w:ascii="Arial" w:hAnsi="Arial" w:cs="Arial"/>
                            <w:color w:val="FFFFFF" w:themeColor="background1"/>
                          </w:rPr>
                          <w:instrText xml:space="preserve"> PAGE   \* MERGEFORMAT </w:instrText>
                        </w:r>
                        <w:r w:rsidRPr="004511A4">
                          <w:rPr>
                            <w:rFonts w:ascii="Arial" w:hAnsi="Arial" w:cs="Arial"/>
                            <w:color w:val="FFFFFF" w:themeColor="background1"/>
                          </w:rPr>
                          <w:fldChar w:fldCharType="separate"/>
                        </w:r>
                        <w:r w:rsidRPr="004511A4">
                          <w:rPr>
                            <w:rFonts w:ascii="Arial" w:hAnsi="Arial" w:cs="Arial"/>
                            <w:color w:val="FFFFFF" w:themeColor="background1"/>
                          </w:rPr>
                          <w:t>2</w:t>
                        </w:r>
                        <w:r w:rsidRPr="004511A4">
                          <w:rPr>
                            <w:rFonts w:ascii="Arial" w:hAnsi="Arial" w:cs="Arial"/>
                            <w:noProof/>
                            <w:color w:val="FFFFFF" w:themeColor="background1"/>
                          </w:rPr>
                          <w:fldChar w:fldCharType="end"/>
                        </w:r>
                      </w:p>
                    </w:sdtContent>
                  </w:sdt>
                  <w:p w14:paraId="78667557" w14:textId="77777777" w:rsidR="003776B9" w:rsidRDefault="003776B9" w:rsidP="001F286E">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2A0A" w14:textId="77777777" w:rsidR="005C042A" w:rsidRDefault="005C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97CB" w14:textId="77777777" w:rsidR="009E7076" w:rsidRDefault="009E7076">
      <w:pPr>
        <w:spacing w:after="0" w:line="240" w:lineRule="auto"/>
      </w:pPr>
      <w:r>
        <w:separator/>
      </w:r>
    </w:p>
  </w:footnote>
  <w:footnote w:type="continuationSeparator" w:id="0">
    <w:p w14:paraId="65ED01E4" w14:textId="77777777" w:rsidR="009E7076" w:rsidRDefault="009E7076">
      <w:pPr>
        <w:spacing w:after="0" w:line="240" w:lineRule="auto"/>
      </w:pPr>
      <w:r>
        <w:continuationSeparator/>
      </w:r>
    </w:p>
  </w:footnote>
  <w:footnote w:type="continuationNotice" w:id="1">
    <w:p w14:paraId="35D96C77" w14:textId="77777777" w:rsidR="009E7076" w:rsidRDefault="009E7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5B6B" w14:textId="77777777" w:rsidR="005C042A" w:rsidRDefault="005C0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325141"/>
      <w:docPartObj>
        <w:docPartGallery w:val="Watermarks"/>
        <w:docPartUnique/>
      </w:docPartObj>
    </w:sdtPr>
    <w:sdtEndPr/>
    <w:sdtContent>
      <w:p w14:paraId="7330090C" w14:textId="2CDDB0E8" w:rsidR="003776B9" w:rsidRDefault="00B76A01">
        <w:pPr>
          <w:pStyle w:val="Header"/>
        </w:pPr>
        <w:r>
          <w:rPr>
            <w:noProof/>
          </w:rPr>
          <w:pict w14:anchorId="4D5AE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6CE4" w14:textId="77777777" w:rsidR="005C042A" w:rsidRDefault="005C0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8E9"/>
    <w:multiLevelType w:val="hybridMultilevel"/>
    <w:tmpl w:val="CAF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C38"/>
    <w:multiLevelType w:val="hybridMultilevel"/>
    <w:tmpl w:val="79D4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F01BE"/>
    <w:multiLevelType w:val="hybridMultilevel"/>
    <w:tmpl w:val="19B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76FA"/>
    <w:multiLevelType w:val="hybridMultilevel"/>
    <w:tmpl w:val="7316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F4F2A"/>
    <w:multiLevelType w:val="hybridMultilevel"/>
    <w:tmpl w:val="679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61D3F"/>
    <w:multiLevelType w:val="hybridMultilevel"/>
    <w:tmpl w:val="56AC8E76"/>
    <w:lvl w:ilvl="0" w:tplc="C736DAD8">
      <w:start w:val="1"/>
      <w:numFmt w:val="bullet"/>
      <w:lvlText w:val=""/>
      <w:lvlJc w:val="left"/>
      <w:pPr>
        <w:ind w:left="720" w:hanging="360"/>
      </w:pPr>
      <w:rPr>
        <w:rFonts w:ascii="Symbol" w:hAnsi="Symbol" w:hint="default"/>
      </w:rPr>
    </w:lvl>
    <w:lvl w:ilvl="1" w:tplc="143494EE">
      <w:start w:val="1"/>
      <w:numFmt w:val="bullet"/>
      <w:lvlText w:val="o"/>
      <w:lvlJc w:val="left"/>
      <w:pPr>
        <w:ind w:left="1440" w:hanging="360"/>
      </w:pPr>
      <w:rPr>
        <w:rFonts w:ascii="Courier New" w:hAnsi="Courier New" w:hint="default"/>
      </w:rPr>
    </w:lvl>
    <w:lvl w:ilvl="2" w:tplc="0284E73E">
      <w:start w:val="1"/>
      <w:numFmt w:val="bullet"/>
      <w:lvlText w:val=""/>
      <w:lvlJc w:val="left"/>
      <w:pPr>
        <w:ind w:left="2160" w:hanging="360"/>
      </w:pPr>
      <w:rPr>
        <w:rFonts w:ascii="Wingdings" w:hAnsi="Wingdings" w:hint="default"/>
      </w:rPr>
    </w:lvl>
    <w:lvl w:ilvl="3" w:tplc="FA0C52D4">
      <w:start w:val="1"/>
      <w:numFmt w:val="bullet"/>
      <w:lvlText w:val=""/>
      <w:lvlJc w:val="left"/>
      <w:pPr>
        <w:ind w:left="2880" w:hanging="360"/>
      </w:pPr>
      <w:rPr>
        <w:rFonts w:ascii="Symbol" w:hAnsi="Symbol" w:hint="default"/>
      </w:rPr>
    </w:lvl>
    <w:lvl w:ilvl="4" w:tplc="0228EFD6">
      <w:start w:val="1"/>
      <w:numFmt w:val="bullet"/>
      <w:lvlText w:val="o"/>
      <w:lvlJc w:val="left"/>
      <w:pPr>
        <w:ind w:left="3600" w:hanging="360"/>
      </w:pPr>
      <w:rPr>
        <w:rFonts w:ascii="Courier New" w:hAnsi="Courier New" w:hint="default"/>
      </w:rPr>
    </w:lvl>
    <w:lvl w:ilvl="5" w:tplc="983814BE">
      <w:start w:val="1"/>
      <w:numFmt w:val="bullet"/>
      <w:lvlText w:val=""/>
      <w:lvlJc w:val="left"/>
      <w:pPr>
        <w:ind w:left="4320" w:hanging="360"/>
      </w:pPr>
      <w:rPr>
        <w:rFonts w:ascii="Wingdings" w:hAnsi="Wingdings" w:hint="default"/>
      </w:rPr>
    </w:lvl>
    <w:lvl w:ilvl="6" w:tplc="115AFD72">
      <w:start w:val="1"/>
      <w:numFmt w:val="bullet"/>
      <w:lvlText w:val=""/>
      <w:lvlJc w:val="left"/>
      <w:pPr>
        <w:ind w:left="5040" w:hanging="360"/>
      </w:pPr>
      <w:rPr>
        <w:rFonts w:ascii="Symbol" w:hAnsi="Symbol" w:hint="default"/>
      </w:rPr>
    </w:lvl>
    <w:lvl w:ilvl="7" w:tplc="C9B822A8">
      <w:start w:val="1"/>
      <w:numFmt w:val="bullet"/>
      <w:lvlText w:val="o"/>
      <w:lvlJc w:val="left"/>
      <w:pPr>
        <w:ind w:left="5760" w:hanging="360"/>
      </w:pPr>
      <w:rPr>
        <w:rFonts w:ascii="Courier New" w:hAnsi="Courier New" w:hint="default"/>
      </w:rPr>
    </w:lvl>
    <w:lvl w:ilvl="8" w:tplc="D22A4BAA">
      <w:start w:val="1"/>
      <w:numFmt w:val="bullet"/>
      <w:lvlText w:val=""/>
      <w:lvlJc w:val="left"/>
      <w:pPr>
        <w:ind w:left="6480" w:hanging="360"/>
      </w:pPr>
      <w:rPr>
        <w:rFonts w:ascii="Wingdings" w:hAnsi="Wingdings" w:hint="default"/>
      </w:rPr>
    </w:lvl>
  </w:abstractNum>
  <w:abstractNum w:abstractNumId="6" w15:restartNumberingAfterBreak="0">
    <w:nsid w:val="22170003"/>
    <w:multiLevelType w:val="hybridMultilevel"/>
    <w:tmpl w:val="50CE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36F1"/>
    <w:multiLevelType w:val="hybridMultilevel"/>
    <w:tmpl w:val="14FA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14789"/>
    <w:multiLevelType w:val="multilevel"/>
    <w:tmpl w:val="21E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923F5"/>
    <w:multiLevelType w:val="hybridMultilevel"/>
    <w:tmpl w:val="5A48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D435F"/>
    <w:multiLevelType w:val="hybridMultilevel"/>
    <w:tmpl w:val="8BD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4062A"/>
    <w:multiLevelType w:val="hybridMultilevel"/>
    <w:tmpl w:val="682E25C8"/>
    <w:lvl w:ilvl="0" w:tplc="BF1648EA">
      <w:start w:val="1"/>
      <w:numFmt w:val="bullet"/>
      <w:lvlText w:val=""/>
      <w:lvlJc w:val="left"/>
      <w:pPr>
        <w:ind w:left="720" w:hanging="360"/>
      </w:pPr>
      <w:rPr>
        <w:rFonts w:ascii="Symbol" w:hAnsi="Symbol" w:hint="default"/>
      </w:rPr>
    </w:lvl>
    <w:lvl w:ilvl="1" w:tplc="B2504B2A">
      <w:start w:val="1"/>
      <w:numFmt w:val="bullet"/>
      <w:lvlText w:val="o"/>
      <w:lvlJc w:val="left"/>
      <w:pPr>
        <w:ind w:left="1440" w:hanging="360"/>
      </w:pPr>
      <w:rPr>
        <w:rFonts w:ascii="Courier New" w:hAnsi="Courier New" w:hint="default"/>
      </w:rPr>
    </w:lvl>
    <w:lvl w:ilvl="2" w:tplc="F06C1358">
      <w:start w:val="1"/>
      <w:numFmt w:val="bullet"/>
      <w:lvlText w:val=""/>
      <w:lvlJc w:val="left"/>
      <w:pPr>
        <w:ind w:left="2160" w:hanging="360"/>
      </w:pPr>
      <w:rPr>
        <w:rFonts w:ascii="Wingdings" w:hAnsi="Wingdings" w:hint="default"/>
      </w:rPr>
    </w:lvl>
    <w:lvl w:ilvl="3" w:tplc="832800C6">
      <w:start w:val="1"/>
      <w:numFmt w:val="bullet"/>
      <w:lvlText w:val=""/>
      <w:lvlJc w:val="left"/>
      <w:pPr>
        <w:ind w:left="2880" w:hanging="360"/>
      </w:pPr>
      <w:rPr>
        <w:rFonts w:ascii="Symbol" w:hAnsi="Symbol" w:hint="default"/>
      </w:rPr>
    </w:lvl>
    <w:lvl w:ilvl="4" w:tplc="FD0424C6">
      <w:start w:val="1"/>
      <w:numFmt w:val="bullet"/>
      <w:lvlText w:val="o"/>
      <w:lvlJc w:val="left"/>
      <w:pPr>
        <w:ind w:left="3600" w:hanging="360"/>
      </w:pPr>
      <w:rPr>
        <w:rFonts w:ascii="Courier New" w:hAnsi="Courier New" w:hint="default"/>
      </w:rPr>
    </w:lvl>
    <w:lvl w:ilvl="5" w:tplc="10284EFC">
      <w:start w:val="1"/>
      <w:numFmt w:val="bullet"/>
      <w:lvlText w:val=""/>
      <w:lvlJc w:val="left"/>
      <w:pPr>
        <w:ind w:left="4320" w:hanging="360"/>
      </w:pPr>
      <w:rPr>
        <w:rFonts w:ascii="Wingdings" w:hAnsi="Wingdings" w:hint="default"/>
      </w:rPr>
    </w:lvl>
    <w:lvl w:ilvl="6" w:tplc="8642250C">
      <w:start w:val="1"/>
      <w:numFmt w:val="bullet"/>
      <w:lvlText w:val=""/>
      <w:lvlJc w:val="left"/>
      <w:pPr>
        <w:ind w:left="5040" w:hanging="360"/>
      </w:pPr>
      <w:rPr>
        <w:rFonts w:ascii="Symbol" w:hAnsi="Symbol" w:hint="default"/>
      </w:rPr>
    </w:lvl>
    <w:lvl w:ilvl="7" w:tplc="C518C418">
      <w:start w:val="1"/>
      <w:numFmt w:val="bullet"/>
      <w:lvlText w:val="o"/>
      <w:lvlJc w:val="left"/>
      <w:pPr>
        <w:ind w:left="5760" w:hanging="360"/>
      </w:pPr>
      <w:rPr>
        <w:rFonts w:ascii="Courier New" w:hAnsi="Courier New" w:hint="default"/>
      </w:rPr>
    </w:lvl>
    <w:lvl w:ilvl="8" w:tplc="70AE289E">
      <w:start w:val="1"/>
      <w:numFmt w:val="bullet"/>
      <w:lvlText w:val=""/>
      <w:lvlJc w:val="left"/>
      <w:pPr>
        <w:ind w:left="6480" w:hanging="360"/>
      </w:pPr>
      <w:rPr>
        <w:rFonts w:ascii="Wingdings" w:hAnsi="Wingdings" w:hint="default"/>
      </w:rPr>
    </w:lvl>
  </w:abstractNum>
  <w:abstractNum w:abstractNumId="12" w15:restartNumberingAfterBreak="0">
    <w:nsid w:val="342E0F28"/>
    <w:multiLevelType w:val="hybridMultilevel"/>
    <w:tmpl w:val="60E0C784"/>
    <w:lvl w:ilvl="0" w:tplc="9DE8350A">
      <w:start w:val="1"/>
      <w:numFmt w:val="bullet"/>
      <w:lvlText w:val="·"/>
      <w:lvlJc w:val="left"/>
      <w:pPr>
        <w:ind w:left="720" w:hanging="360"/>
      </w:pPr>
      <w:rPr>
        <w:rFonts w:ascii="Symbol" w:hAnsi="Symbol" w:hint="default"/>
      </w:rPr>
    </w:lvl>
    <w:lvl w:ilvl="1" w:tplc="107CC9BC">
      <w:start w:val="1"/>
      <w:numFmt w:val="bullet"/>
      <w:lvlText w:val="o"/>
      <w:lvlJc w:val="left"/>
      <w:pPr>
        <w:ind w:left="1440" w:hanging="360"/>
      </w:pPr>
      <w:rPr>
        <w:rFonts w:ascii="Courier New" w:hAnsi="Courier New" w:hint="default"/>
      </w:rPr>
    </w:lvl>
    <w:lvl w:ilvl="2" w:tplc="CBD6530C">
      <w:start w:val="1"/>
      <w:numFmt w:val="bullet"/>
      <w:lvlText w:val=""/>
      <w:lvlJc w:val="left"/>
      <w:pPr>
        <w:ind w:left="2160" w:hanging="360"/>
      </w:pPr>
      <w:rPr>
        <w:rFonts w:ascii="Wingdings" w:hAnsi="Wingdings" w:hint="default"/>
      </w:rPr>
    </w:lvl>
    <w:lvl w:ilvl="3" w:tplc="6CCC6350">
      <w:start w:val="1"/>
      <w:numFmt w:val="bullet"/>
      <w:lvlText w:val=""/>
      <w:lvlJc w:val="left"/>
      <w:pPr>
        <w:ind w:left="2880" w:hanging="360"/>
      </w:pPr>
      <w:rPr>
        <w:rFonts w:ascii="Symbol" w:hAnsi="Symbol" w:hint="default"/>
      </w:rPr>
    </w:lvl>
    <w:lvl w:ilvl="4" w:tplc="89A8822C">
      <w:start w:val="1"/>
      <w:numFmt w:val="bullet"/>
      <w:lvlText w:val="o"/>
      <w:lvlJc w:val="left"/>
      <w:pPr>
        <w:ind w:left="3600" w:hanging="360"/>
      </w:pPr>
      <w:rPr>
        <w:rFonts w:ascii="Courier New" w:hAnsi="Courier New" w:hint="default"/>
      </w:rPr>
    </w:lvl>
    <w:lvl w:ilvl="5" w:tplc="37C6FF16">
      <w:start w:val="1"/>
      <w:numFmt w:val="bullet"/>
      <w:lvlText w:val=""/>
      <w:lvlJc w:val="left"/>
      <w:pPr>
        <w:ind w:left="4320" w:hanging="360"/>
      </w:pPr>
      <w:rPr>
        <w:rFonts w:ascii="Wingdings" w:hAnsi="Wingdings" w:hint="default"/>
      </w:rPr>
    </w:lvl>
    <w:lvl w:ilvl="6" w:tplc="BE3C9DF4">
      <w:start w:val="1"/>
      <w:numFmt w:val="bullet"/>
      <w:lvlText w:val=""/>
      <w:lvlJc w:val="left"/>
      <w:pPr>
        <w:ind w:left="5040" w:hanging="360"/>
      </w:pPr>
      <w:rPr>
        <w:rFonts w:ascii="Symbol" w:hAnsi="Symbol" w:hint="default"/>
      </w:rPr>
    </w:lvl>
    <w:lvl w:ilvl="7" w:tplc="0B56613C">
      <w:start w:val="1"/>
      <w:numFmt w:val="bullet"/>
      <w:lvlText w:val="o"/>
      <w:lvlJc w:val="left"/>
      <w:pPr>
        <w:ind w:left="5760" w:hanging="360"/>
      </w:pPr>
      <w:rPr>
        <w:rFonts w:ascii="Courier New" w:hAnsi="Courier New" w:hint="default"/>
      </w:rPr>
    </w:lvl>
    <w:lvl w:ilvl="8" w:tplc="CD6657B8">
      <w:start w:val="1"/>
      <w:numFmt w:val="bullet"/>
      <w:lvlText w:val=""/>
      <w:lvlJc w:val="left"/>
      <w:pPr>
        <w:ind w:left="6480" w:hanging="360"/>
      </w:pPr>
      <w:rPr>
        <w:rFonts w:ascii="Wingdings" w:hAnsi="Wingdings" w:hint="default"/>
      </w:rPr>
    </w:lvl>
  </w:abstractNum>
  <w:abstractNum w:abstractNumId="13" w15:restartNumberingAfterBreak="0">
    <w:nsid w:val="356D5CD1"/>
    <w:multiLevelType w:val="hybridMultilevel"/>
    <w:tmpl w:val="5AAC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15562"/>
    <w:multiLevelType w:val="hybridMultilevel"/>
    <w:tmpl w:val="A508946A"/>
    <w:lvl w:ilvl="0" w:tplc="08090001">
      <w:start w:val="1"/>
      <w:numFmt w:val="bullet"/>
      <w:lvlText w:val=""/>
      <w:lvlJc w:val="left"/>
      <w:pPr>
        <w:ind w:left="360" w:hanging="360"/>
      </w:pPr>
      <w:rPr>
        <w:rFonts w:ascii="Symbol" w:hAnsi="Symbol" w:hint="default"/>
      </w:rPr>
    </w:lvl>
    <w:lvl w:ilvl="1" w:tplc="6B7E451C">
      <w:start w:val="1"/>
      <w:numFmt w:val="bullet"/>
      <w:lvlText w:val="o"/>
      <w:lvlJc w:val="left"/>
      <w:pPr>
        <w:ind w:left="720" w:hanging="363"/>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00FA2"/>
    <w:multiLevelType w:val="multilevel"/>
    <w:tmpl w:val="C28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93FE2"/>
    <w:multiLevelType w:val="hybridMultilevel"/>
    <w:tmpl w:val="1080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B36DA"/>
    <w:multiLevelType w:val="hybridMultilevel"/>
    <w:tmpl w:val="0C8A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C50AB"/>
    <w:multiLevelType w:val="hybridMultilevel"/>
    <w:tmpl w:val="001EC982"/>
    <w:lvl w:ilvl="0" w:tplc="05085536">
      <w:start w:val="1"/>
      <w:numFmt w:val="bullet"/>
      <w:lvlText w:val=""/>
      <w:lvlJc w:val="left"/>
      <w:pPr>
        <w:ind w:left="720" w:hanging="360"/>
      </w:pPr>
      <w:rPr>
        <w:rFonts w:ascii="Symbol" w:hAnsi="Symbol" w:hint="default"/>
      </w:rPr>
    </w:lvl>
    <w:lvl w:ilvl="1" w:tplc="8ECA4DC8">
      <w:start w:val="1"/>
      <w:numFmt w:val="bullet"/>
      <w:lvlText w:val="o"/>
      <w:lvlJc w:val="left"/>
      <w:pPr>
        <w:ind w:left="1440" w:hanging="360"/>
      </w:pPr>
      <w:rPr>
        <w:rFonts w:ascii="Courier New" w:hAnsi="Courier New" w:hint="default"/>
      </w:rPr>
    </w:lvl>
    <w:lvl w:ilvl="2" w:tplc="5A26DCD4">
      <w:start w:val="1"/>
      <w:numFmt w:val="bullet"/>
      <w:lvlText w:val=""/>
      <w:lvlJc w:val="left"/>
      <w:pPr>
        <w:ind w:left="2160" w:hanging="360"/>
      </w:pPr>
      <w:rPr>
        <w:rFonts w:ascii="Wingdings" w:hAnsi="Wingdings" w:hint="default"/>
      </w:rPr>
    </w:lvl>
    <w:lvl w:ilvl="3" w:tplc="4238E5F4">
      <w:start w:val="1"/>
      <w:numFmt w:val="bullet"/>
      <w:lvlText w:val=""/>
      <w:lvlJc w:val="left"/>
      <w:pPr>
        <w:ind w:left="2880" w:hanging="360"/>
      </w:pPr>
      <w:rPr>
        <w:rFonts w:ascii="Symbol" w:hAnsi="Symbol" w:hint="default"/>
      </w:rPr>
    </w:lvl>
    <w:lvl w:ilvl="4" w:tplc="66D69390">
      <w:start w:val="1"/>
      <w:numFmt w:val="bullet"/>
      <w:lvlText w:val="o"/>
      <w:lvlJc w:val="left"/>
      <w:pPr>
        <w:ind w:left="3600" w:hanging="360"/>
      </w:pPr>
      <w:rPr>
        <w:rFonts w:ascii="Courier New" w:hAnsi="Courier New" w:hint="default"/>
      </w:rPr>
    </w:lvl>
    <w:lvl w:ilvl="5" w:tplc="8D36BB40">
      <w:start w:val="1"/>
      <w:numFmt w:val="bullet"/>
      <w:lvlText w:val=""/>
      <w:lvlJc w:val="left"/>
      <w:pPr>
        <w:ind w:left="4320" w:hanging="360"/>
      </w:pPr>
      <w:rPr>
        <w:rFonts w:ascii="Wingdings" w:hAnsi="Wingdings" w:hint="default"/>
      </w:rPr>
    </w:lvl>
    <w:lvl w:ilvl="6" w:tplc="11984562">
      <w:start w:val="1"/>
      <w:numFmt w:val="bullet"/>
      <w:lvlText w:val=""/>
      <w:lvlJc w:val="left"/>
      <w:pPr>
        <w:ind w:left="5040" w:hanging="360"/>
      </w:pPr>
      <w:rPr>
        <w:rFonts w:ascii="Symbol" w:hAnsi="Symbol" w:hint="default"/>
      </w:rPr>
    </w:lvl>
    <w:lvl w:ilvl="7" w:tplc="20722AE2">
      <w:start w:val="1"/>
      <w:numFmt w:val="bullet"/>
      <w:lvlText w:val="o"/>
      <w:lvlJc w:val="left"/>
      <w:pPr>
        <w:ind w:left="5760" w:hanging="360"/>
      </w:pPr>
      <w:rPr>
        <w:rFonts w:ascii="Courier New" w:hAnsi="Courier New" w:hint="default"/>
      </w:rPr>
    </w:lvl>
    <w:lvl w:ilvl="8" w:tplc="950EDBA8">
      <w:start w:val="1"/>
      <w:numFmt w:val="bullet"/>
      <w:lvlText w:val=""/>
      <w:lvlJc w:val="left"/>
      <w:pPr>
        <w:ind w:left="6480" w:hanging="360"/>
      </w:pPr>
      <w:rPr>
        <w:rFonts w:ascii="Wingdings" w:hAnsi="Wingdings" w:hint="default"/>
      </w:rPr>
    </w:lvl>
  </w:abstractNum>
  <w:abstractNum w:abstractNumId="19" w15:restartNumberingAfterBreak="0">
    <w:nsid w:val="58382860"/>
    <w:multiLevelType w:val="hybridMultilevel"/>
    <w:tmpl w:val="3E3C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94E28"/>
    <w:multiLevelType w:val="hybridMultilevel"/>
    <w:tmpl w:val="2F7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716C5"/>
    <w:multiLevelType w:val="hybridMultilevel"/>
    <w:tmpl w:val="DEC86352"/>
    <w:lvl w:ilvl="0" w:tplc="E550CD04">
      <w:start w:val="1"/>
      <w:numFmt w:val="bullet"/>
      <w:lvlText w:val="·"/>
      <w:lvlJc w:val="left"/>
      <w:pPr>
        <w:ind w:left="720" w:hanging="360"/>
      </w:pPr>
      <w:rPr>
        <w:rFonts w:ascii="Symbol" w:hAnsi="Symbol" w:hint="default"/>
      </w:rPr>
    </w:lvl>
    <w:lvl w:ilvl="1" w:tplc="C262C29C">
      <w:start w:val="1"/>
      <w:numFmt w:val="bullet"/>
      <w:lvlText w:val="o"/>
      <w:lvlJc w:val="left"/>
      <w:pPr>
        <w:ind w:left="1440" w:hanging="360"/>
      </w:pPr>
      <w:rPr>
        <w:rFonts w:ascii="&quot;Courier New&quot;" w:hAnsi="&quot;Courier New&quot;" w:hint="default"/>
      </w:rPr>
    </w:lvl>
    <w:lvl w:ilvl="2" w:tplc="947CC2DE">
      <w:start w:val="1"/>
      <w:numFmt w:val="bullet"/>
      <w:lvlText w:val=""/>
      <w:lvlJc w:val="left"/>
      <w:pPr>
        <w:ind w:left="2160" w:hanging="360"/>
      </w:pPr>
      <w:rPr>
        <w:rFonts w:ascii="Wingdings" w:hAnsi="Wingdings" w:hint="default"/>
      </w:rPr>
    </w:lvl>
    <w:lvl w:ilvl="3" w:tplc="4C8AA0C2">
      <w:start w:val="1"/>
      <w:numFmt w:val="bullet"/>
      <w:lvlText w:val=""/>
      <w:lvlJc w:val="left"/>
      <w:pPr>
        <w:ind w:left="2880" w:hanging="360"/>
      </w:pPr>
      <w:rPr>
        <w:rFonts w:ascii="Symbol" w:hAnsi="Symbol" w:hint="default"/>
      </w:rPr>
    </w:lvl>
    <w:lvl w:ilvl="4" w:tplc="AB7423CA">
      <w:start w:val="1"/>
      <w:numFmt w:val="bullet"/>
      <w:lvlText w:val="o"/>
      <w:lvlJc w:val="left"/>
      <w:pPr>
        <w:ind w:left="3600" w:hanging="360"/>
      </w:pPr>
      <w:rPr>
        <w:rFonts w:ascii="Courier New" w:hAnsi="Courier New" w:hint="default"/>
      </w:rPr>
    </w:lvl>
    <w:lvl w:ilvl="5" w:tplc="51409F5E">
      <w:start w:val="1"/>
      <w:numFmt w:val="bullet"/>
      <w:lvlText w:val=""/>
      <w:lvlJc w:val="left"/>
      <w:pPr>
        <w:ind w:left="4320" w:hanging="360"/>
      </w:pPr>
      <w:rPr>
        <w:rFonts w:ascii="Wingdings" w:hAnsi="Wingdings" w:hint="default"/>
      </w:rPr>
    </w:lvl>
    <w:lvl w:ilvl="6" w:tplc="520E6EC4">
      <w:start w:val="1"/>
      <w:numFmt w:val="bullet"/>
      <w:lvlText w:val=""/>
      <w:lvlJc w:val="left"/>
      <w:pPr>
        <w:ind w:left="5040" w:hanging="360"/>
      </w:pPr>
      <w:rPr>
        <w:rFonts w:ascii="Symbol" w:hAnsi="Symbol" w:hint="default"/>
      </w:rPr>
    </w:lvl>
    <w:lvl w:ilvl="7" w:tplc="D4509A56">
      <w:start w:val="1"/>
      <w:numFmt w:val="bullet"/>
      <w:lvlText w:val="o"/>
      <w:lvlJc w:val="left"/>
      <w:pPr>
        <w:ind w:left="5760" w:hanging="360"/>
      </w:pPr>
      <w:rPr>
        <w:rFonts w:ascii="Courier New" w:hAnsi="Courier New" w:hint="default"/>
      </w:rPr>
    </w:lvl>
    <w:lvl w:ilvl="8" w:tplc="54A824D2">
      <w:start w:val="1"/>
      <w:numFmt w:val="bullet"/>
      <w:lvlText w:val=""/>
      <w:lvlJc w:val="left"/>
      <w:pPr>
        <w:ind w:left="6480" w:hanging="360"/>
      </w:pPr>
      <w:rPr>
        <w:rFonts w:ascii="Wingdings" w:hAnsi="Wingdings" w:hint="default"/>
      </w:rPr>
    </w:lvl>
  </w:abstractNum>
  <w:abstractNum w:abstractNumId="22" w15:restartNumberingAfterBreak="0">
    <w:nsid w:val="73AB35FD"/>
    <w:multiLevelType w:val="hybridMultilevel"/>
    <w:tmpl w:val="095099D0"/>
    <w:lvl w:ilvl="0" w:tplc="AA7E4D1A">
      <w:start w:val="1"/>
      <w:numFmt w:val="bullet"/>
      <w:lvlText w:val=""/>
      <w:lvlJc w:val="left"/>
      <w:pPr>
        <w:ind w:left="720" w:hanging="360"/>
      </w:pPr>
      <w:rPr>
        <w:rFonts w:ascii="Symbol" w:hAnsi="Symbol" w:hint="default"/>
      </w:rPr>
    </w:lvl>
    <w:lvl w:ilvl="1" w:tplc="3A46F06E">
      <w:start w:val="1"/>
      <w:numFmt w:val="bullet"/>
      <w:lvlText w:val="o"/>
      <w:lvlJc w:val="left"/>
      <w:pPr>
        <w:ind w:left="1440" w:hanging="360"/>
      </w:pPr>
      <w:rPr>
        <w:rFonts w:ascii="Courier New" w:hAnsi="Courier New" w:hint="default"/>
      </w:rPr>
    </w:lvl>
    <w:lvl w:ilvl="2" w:tplc="2A487F78">
      <w:start w:val="1"/>
      <w:numFmt w:val="bullet"/>
      <w:lvlText w:val=""/>
      <w:lvlJc w:val="left"/>
      <w:pPr>
        <w:ind w:left="2160" w:hanging="360"/>
      </w:pPr>
      <w:rPr>
        <w:rFonts w:ascii="Wingdings" w:hAnsi="Wingdings" w:hint="default"/>
      </w:rPr>
    </w:lvl>
    <w:lvl w:ilvl="3" w:tplc="A23076F4">
      <w:start w:val="1"/>
      <w:numFmt w:val="bullet"/>
      <w:lvlText w:val=""/>
      <w:lvlJc w:val="left"/>
      <w:pPr>
        <w:ind w:left="2880" w:hanging="360"/>
      </w:pPr>
      <w:rPr>
        <w:rFonts w:ascii="Symbol" w:hAnsi="Symbol" w:hint="default"/>
      </w:rPr>
    </w:lvl>
    <w:lvl w:ilvl="4" w:tplc="E8EAEB1A">
      <w:start w:val="1"/>
      <w:numFmt w:val="bullet"/>
      <w:lvlText w:val="o"/>
      <w:lvlJc w:val="left"/>
      <w:pPr>
        <w:ind w:left="3600" w:hanging="360"/>
      </w:pPr>
      <w:rPr>
        <w:rFonts w:ascii="Courier New" w:hAnsi="Courier New" w:hint="default"/>
      </w:rPr>
    </w:lvl>
    <w:lvl w:ilvl="5" w:tplc="0B062FDC">
      <w:start w:val="1"/>
      <w:numFmt w:val="bullet"/>
      <w:lvlText w:val=""/>
      <w:lvlJc w:val="left"/>
      <w:pPr>
        <w:ind w:left="4320" w:hanging="360"/>
      </w:pPr>
      <w:rPr>
        <w:rFonts w:ascii="Wingdings" w:hAnsi="Wingdings" w:hint="default"/>
      </w:rPr>
    </w:lvl>
    <w:lvl w:ilvl="6" w:tplc="597A3676">
      <w:start w:val="1"/>
      <w:numFmt w:val="bullet"/>
      <w:lvlText w:val=""/>
      <w:lvlJc w:val="left"/>
      <w:pPr>
        <w:ind w:left="5040" w:hanging="360"/>
      </w:pPr>
      <w:rPr>
        <w:rFonts w:ascii="Symbol" w:hAnsi="Symbol" w:hint="default"/>
      </w:rPr>
    </w:lvl>
    <w:lvl w:ilvl="7" w:tplc="DAC4362C">
      <w:start w:val="1"/>
      <w:numFmt w:val="bullet"/>
      <w:lvlText w:val="o"/>
      <w:lvlJc w:val="left"/>
      <w:pPr>
        <w:ind w:left="5760" w:hanging="360"/>
      </w:pPr>
      <w:rPr>
        <w:rFonts w:ascii="Courier New" w:hAnsi="Courier New" w:hint="default"/>
      </w:rPr>
    </w:lvl>
    <w:lvl w:ilvl="8" w:tplc="7FEA95A4">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5"/>
  </w:num>
  <w:num w:numId="5">
    <w:abstractNumId w:val="10"/>
  </w:num>
  <w:num w:numId="6">
    <w:abstractNumId w:val="20"/>
  </w:num>
  <w:num w:numId="7">
    <w:abstractNumId w:val="18"/>
  </w:num>
  <w:num w:numId="8">
    <w:abstractNumId w:val="0"/>
  </w:num>
  <w:num w:numId="9">
    <w:abstractNumId w:val="21"/>
  </w:num>
  <w:num w:numId="10">
    <w:abstractNumId w:val="13"/>
  </w:num>
  <w:num w:numId="11">
    <w:abstractNumId w:val="3"/>
  </w:num>
  <w:num w:numId="12">
    <w:abstractNumId w:val="9"/>
  </w:num>
  <w:num w:numId="13">
    <w:abstractNumId w:val="4"/>
  </w:num>
  <w:num w:numId="14">
    <w:abstractNumId w:val="2"/>
  </w:num>
  <w:num w:numId="15">
    <w:abstractNumId w:val="16"/>
  </w:num>
  <w:num w:numId="16">
    <w:abstractNumId w:val="11"/>
  </w:num>
  <w:num w:numId="17">
    <w:abstractNumId w:val="1"/>
  </w:num>
  <w:num w:numId="18">
    <w:abstractNumId w:val="8"/>
  </w:num>
  <w:num w:numId="19">
    <w:abstractNumId w:val="15"/>
  </w:num>
  <w:num w:numId="20">
    <w:abstractNumId w:val="6"/>
  </w:num>
  <w:num w:numId="21">
    <w:abstractNumId w:val="19"/>
  </w:num>
  <w:num w:numId="22">
    <w:abstractNumId w:val="14"/>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92F7E4"/>
    <w:rsid w:val="00003C4D"/>
    <w:rsid w:val="00006409"/>
    <w:rsid w:val="000069D8"/>
    <w:rsid w:val="000070AB"/>
    <w:rsid w:val="000079DC"/>
    <w:rsid w:val="00007F34"/>
    <w:rsid w:val="00010AA8"/>
    <w:rsid w:val="00011B1A"/>
    <w:rsid w:val="00011E65"/>
    <w:rsid w:val="00017BC9"/>
    <w:rsid w:val="00021D18"/>
    <w:rsid w:val="00022E3A"/>
    <w:rsid w:val="00025061"/>
    <w:rsid w:val="00027BE9"/>
    <w:rsid w:val="00027E35"/>
    <w:rsid w:val="00033AA3"/>
    <w:rsid w:val="00034C14"/>
    <w:rsid w:val="00037295"/>
    <w:rsid w:val="000443DA"/>
    <w:rsid w:val="00044782"/>
    <w:rsid w:val="000452E8"/>
    <w:rsid w:val="00047A95"/>
    <w:rsid w:val="00047AF0"/>
    <w:rsid w:val="000500B9"/>
    <w:rsid w:val="00052BC6"/>
    <w:rsid w:val="000532C9"/>
    <w:rsid w:val="000538FD"/>
    <w:rsid w:val="00053B0C"/>
    <w:rsid w:val="00055423"/>
    <w:rsid w:val="00061A72"/>
    <w:rsid w:val="000633DA"/>
    <w:rsid w:val="00063F81"/>
    <w:rsid w:val="00063F9B"/>
    <w:rsid w:val="00064DEC"/>
    <w:rsid w:val="000650E0"/>
    <w:rsid w:val="00065477"/>
    <w:rsid w:val="00066C38"/>
    <w:rsid w:val="00066EE7"/>
    <w:rsid w:val="00067584"/>
    <w:rsid w:val="00067930"/>
    <w:rsid w:val="000715CA"/>
    <w:rsid w:val="00075527"/>
    <w:rsid w:val="000758CA"/>
    <w:rsid w:val="0007695D"/>
    <w:rsid w:val="00080DF7"/>
    <w:rsid w:val="000841FF"/>
    <w:rsid w:val="000853B1"/>
    <w:rsid w:val="00085CCF"/>
    <w:rsid w:val="00094828"/>
    <w:rsid w:val="00094ED3"/>
    <w:rsid w:val="00097D5B"/>
    <w:rsid w:val="00097EE6"/>
    <w:rsid w:val="000A0943"/>
    <w:rsid w:val="000A0FE7"/>
    <w:rsid w:val="000A2D5D"/>
    <w:rsid w:val="000A3E6B"/>
    <w:rsid w:val="000A7695"/>
    <w:rsid w:val="000A7871"/>
    <w:rsid w:val="000B1003"/>
    <w:rsid w:val="000B1D98"/>
    <w:rsid w:val="000B2F65"/>
    <w:rsid w:val="000B51EB"/>
    <w:rsid w:val="000B5A4F"/>
    <w:rsid w:val="000B5CA6"/>
    <w:rsid w:val="000B71BE"/>
    <w:rsid w:val="000C015C"/>
    <w:rsid w:val="000C361C"/>
    <w:rsid w:val="000C5C5C"/>
    <w:rsid w:val="000C6B30"/>
    <w:rsid w:val="000D366F"/>
    <w:rsid w:val="000D6C6E"/>
    <w:rsid w:val="000D780A"/>
    <w:rsid w:val="000E0461"/>
    <w:rsid w:val="000E4A67"/>
    <w:rsid w:val="000E4D82"/>
    <w:rsid w:val="000E7A1B"/>
    <w:rsid w:val="000E7D8F"/>
    <w:rsid w:val="000F0681"/>
    <w:rsid w:val="000F116D"/>
    <w:rsid w:val="000F16A3"/>
    <w:rsid w:val="000F3FC1"/>
    <w:rsid w:val="000F483C"/>
    <w:rsid w:val="000F6D45"/>
    <w:rsid w:val="000F72EB"/>
    <w:rsid w:val="0010096A"/>
    <w:rsid w:val="00101B3A"/>
    <w:rsid w:val="00104A45"/>
    <w:rsid w:val="00104CF8"/>
    <w:rsid w:val="00106317"/>
    <w:rsid w:val="001100B4"/>
    <w:rsid w:val="00110DAE"/>
    <w:rsid w:val="00111259"/>
    <w:rsid w:val="00112F77"/>
    <w:rsid w:val="001138A2"/>
    <w:rsid w:val="00117013"/>
    <w:rsid w:val="00120125"/>
    <w:rsid w:val="00120ABE"/>
    <w:rsid w:val="00121E17"/>
    <w:rsid w:val="001223D1"/>
    <w:rsid w:val="001225D2"/>
    <w:rsid w:val="001266B4"/>
    <w:rsid w:val="001331E7"/>
    <w:rsid w:val="00134019"/>
    <w:rsid w:val="00134A31"/>
    <w:rsid w:val="00141A89"/>
    <w:rsid w:val="0014435D"/>
    <w:rsid w:val="001451F2"/>
    <w:rsid w:val="001459F5"/>
    <w:rsid w:val="00147C65"/>
    <w:rsid w:val="00151273"/>
    <w:rsid w:val="00151C0B"/>
    <w:rsid w:val="001520A4"/>
    <w:rsid w:val="00153847"/>
    <w:rsid w:val="00154166"/>
    <w:rsid w:val="001570CC"/>
    <w:rsid w:val="001576D7"/>
    <w:rsid w:val="001600A3"/>
    <w:rsid w:val="00161D52"/>
    <w:rsid w:val="001624D3"/>
    <w:rsid w:val="0016403F"/>
    <w:rsid w:val="00164C90"/>
    <w:rsid w:val="00167401"/>
    <w:rsid w:val="0017040C"/>
    <w:rsid w:val="0017094A"/>
    <w:rsid w:val="00171982"/>
    <w:rsid w:val="00172266"/>
    <w:rsid w:val="00172EC6"/>
    <w:rsid w:val="001730C3"/>
    <w:rsid w:val="00174BAB"/>
    <w:rsid w:val="00175FA4"/>
    <w:rsid w:val="00176C07"/>
    <w:rsid w:val="00177029"/>
    <w:rsid w:val="001848D1"/>
    <w:rsid w:val="00184C2D"/>
    <w:rsid w:val="00186E57"/>
    <w:rsid w:val="00187D49"/>
    <w:rsid w:val="001925CA"/>
    <w:rsid w:val="00192933"/>
    <w:rsid w:val="001937C3"/>
    <w:rsid w:val="00195778"/>
    <w:rsid w:val="0019597D"/>
    <w:rsid w:val="001977C2"/>
    <w:rsid w:val="001A36BA"/>
    <w:rsid w:val="001A6C90"/>
    <w:rsid w:val="001A7551"/>
    <w:rsid w:val="001A7863"/>
    <w:rsid w:val="001B16E3"/>
    <w:rsid w:val="001B4BA7"/>
    <w:rsid w:val="001B5D5C"/>
    <w:rsid w:val="001C2A8B"/>
    <w:rsid w:val="001C3881"/>
    <w:rsid w:val="001C545F"/>
    <w:rsid w:val="001C76B7"/>
    <w:rsid w:val="001D091F"/>
    <w:rsid w:val="001D0BD6"/>
    <w:rsid w:val="001D384E"/>
    <w:rsid w:val="001D5A22"/>
    <w:rsid w:val="001D697B"/>
    <w:rsid w:val="001D7990"/>
    <w:rsid w:val="001E0B2B"/>
    <w:rsid w:val="001E293F"/>
    <w:rsid w:val="001E2D7E"/>
    <w:rsid w:val="001E485C"/>
    <w:rsid w:val="001E7EEE"/>
    <w:rsid w:val="001F1FF4"/>
    <w:rsid w:val="001F286E"/>
    <w:rsid w:val="001F3222"/>
    <w:rsid w:val="001F5AA7"/>
    <w:rsid w:val="001F5F99"/>
    <w:rsid w:val="0020323C"/>
    <w:rsid w:val="0020459C"/>
    <w:rsid w:val="0020501F"/>
    <w:rsid w:val="00205F11"/>
    <w:rsid w:val="00206566"/>
    <w:rsid w:val="00211BAA"/>
    <w:rsid w:val="00212A49"/>
    <w:rsid w:val="00213139"/>
    <w:rsid w:val="00213491"/>
    <w:rsid w:val="00216F03"/>
    <w:rsid w:val="002219B2"/>
    <w:rsid w:val="0022293F"/>
    <w:rsid w:val="002252D8"/>
    <w:rsid w:val="002262BA"/>
    <w:rsid w:val="00227D40"/>
    <w:rsid w:val="00231EBB"/>
    <w:rsid w:val="00233CC8"/>
    <w:rsid w:val="00233E59"/>
    <w:rsid w:val="00234511"/>
    <w:rsid w:val="0023488D"/>
    <w:rsid w:val="00234D82"/>
    <w:rsid w:val="002369E9"/>
    <w:rsid w:val="00237A11"/>
    <w:rsid w:val="00240CA0"/>
    <w:rsid w:val="00241067"/>
    <w:rsid w:val="002415DB"/>
    <w:rsid w:val="00242181"/>
    <w:rsid w:val="002433E7"/>
    <w:rsid w:val="0024435D"/>
    <w:rsid w:val="00245405"/>
    <w:rsid w:val="00245E7F"/>
    <w:rsid w:val="002461B4"/>
    <w:rsid w:val="002471B1"/>
    <w:rsid w:val="002532BF"/>
    <w:rsid w:val="00254420"/>
    <w:rsid w:val="00254B5E"/>
    <w:rsid w:val="0026104F"/>
    <w:rsid w:val="0026114F"/>
    <w:rsid w:val="00262300"/>
    <w:rsid w:val="00266D9E"/>
    <w:rsid w:val="002709CF"/>
    <w:rsid w:val="00271277"/>
    <w:rsid w:val="002749A3"/>
    <w:rsid w:val="00274AC1"/>
    <w:rsid w:val="00274B53"/>
    <w:rsid w:val="002778BF"/>
    <w:rsid w:val="00280CFF"/>
    <w:rsid w:val="00283A3E"/>
    <w:rsid w:val="002843E9"/>
    <w:rsid w:val="00287D8D"/>
    <w:rsid w:val="00293559"/>
    <w:rsid w:val="00293F29"/>
    <w:rsid w:val="00294F8F"/>
    <w:rsid w:val="00295137"/>
    <w:rsid w:val="002A0387"/>
    <w:rsid w:val="002A121F"/>
    <w:rsid w:val="002A4C8E"/>
    <w:rsid w:val="002A5623"/>
    <w:rsid w:val="002A5695"/>
    <w:rsid w:val="002A570C"/>
    <w:rsid w:val="002A666E"/>
    <w:rsid w:val="002B0E6E"/>
    <w:rsid w:val="002B14A2"/>
    <w:rsid w:val="002B18FF"/>
    <w:rsid w:val="002B266A"/>
    <w:rsid w:val="002C0903"/>
    <w:rsid w:val="002C1825"/>
    <w:rsid w:val="002C3844"/>
    <w:rsid w:val="002C44FB"/>
    <w:rsid w:val="002C66DA"/>
    <w:rsid w:val="002C6F96"/>
    <w:rsid w:val="002D27A2"/>
    <w:rsid w:val="002D3061"/>
    <w:rsid w:val="002E042E"/>
    <w:rsid w:val="002E102E"/>
    <w:rsid w:val="002E1A2C"/>
    <w:rsid w:val="002E205F"/>
    <w:rsid w:val="002E2720"/>
    <w:rsid w:val="002E2837"/>
    <w:rsid w:val="002E2A8E"/>
    <w:rsid w:val="002E3766"/>
    <w:rsid w:val="002E4002"/>
    <w:rsid w:val="002E46EB"/>
    <w:rsid w:val="002F11F0"/>
    <w:rsid w:val="002F277C"/>
    <w:rsid w:val="002F37FE"/>
    <w:rsid w:val="002F3F4E"/>
    <w:rsid w:val="002F5739"/>
    <w:rsid w:val="002F5B23"/>
    <w:rsid w:val="002F60A2"/>
    <w:rsid w:val="002F7628"/>
    <w:rsid w:val="0030309F"/>
    <w:rsid w:val="00303EB9"/>
    <w:rsid w:val="00314807"/>
    <w:rsid w:val="0031518D"/>
    <w:rsid w:val="00317F27"/>
    <w:rsid w:val="0032023A"/>
    <w:rsid w:val="00321F1F"/>
    <w:rsid w:val="00325229"/>
    <w:rsid w:val="003256E0"/>
    <w:rsid w:val="00325AB8"/>
    <w:rsid w:val="00327A12"/>
    <w:rsid w:val="003336DA"/>
    <w:rsid w:val="00333E7C"/>
    <w:rsid w:val="00335F88"/>
    <w:rsid w:val="00343642"/>
    <w:rsid w:val="00344FA1"/>
    <w:rsid w:val="00346A8F"/>
    <w:rsid w:val="00347700"/>
    <w:rsid w:val="00350029"/>
    <w:rsid w:val="00350780"/>
    <w:rsid w:val="003521CD"/>
    <w:rsid w:val="00352357"/>
    <w:rsid w:val="00354A82"/>
    <w:rsid w:val="003559C2"/>
    <w:rsid w:val="0035630A"/>
    <w:rsid w:val="00356E60"/>
    <w:rsid w:val="003576E0"/>
    <w:rsid w:val="0035788B"/>
    <w:rsid w:val="00360D73"/>
    <w:rsid w:val="00366C8E"/>
    <w:rsid w:val="00371086"/>
    <w:rsid w:val="003759F4"/>
    <w:rsid w:val="00375A48"/>
    <w:rsid w:val="003776B9"/>
    <w:rsid w:val="00377F40"/>
    <w:rsid w:val="003800B1"/>
    <w:rsid w:val="00384984"/>
    <w:rsid w:val="003904EC"/>
    <w:rsid w:val="00390ABE"/>
    <w:rsid w:val="00390D68"/>
    <w:rsid w:val="00392103"/>
    <w:rsid w:val="0039321D"/>
    <w:rsid w:val="00396CEC"/>
    <w:rsid w:val="003A1588"/>
    <w:rsid w:val="003A17A4"/>
    <w:rsid w:val="003A1E74"/>
    <w:rsid w:val="003A4C92"/>
    <w:rsid w:val="003A5E82"/>
    <w:rsid w:val="003A614B"/>
    <w:rsid w:val="003A67E0"/>
    <w:rsid w:val="003A6BE9"/>
    <w:rsid w:val="003B0701"/>
    <w:rsid w:val="003B0C34"/>
    <w:rsid w:val="003B11E3"/>
    <w:rsid w:val="003B2C18"/>
    <w:rsid w:val="003B4A4A"/>
    <w:rsid w:val="003B5ED7"/>
    <w:rsid w:val="003C060A"/>
    <w:rsid w:val="003C18CB"/>
    <w:rsid w:val="003C2BEE"/>
    <w:rsid w:val="003C348D"/>
    <w:rsid w:val="003C3AB4"/>
    <w:rsid w:val="003C3CAA"/>
    <w:rsid w:val="003C4369"/>
    <w:rsid w:val="003C532F"/>
    <w:rsid w:val="003C5985"/>
    <w:rsid w:val="003C5D98"/>
    <w:rsid w:val="003D1771"/>
    <w:rsid w:val="003D17F7"/>
    <w:rsid w:val="003D2896"/>
    <w:rsid w:val="003D4C81"/>
    <w:rsid w:val="003D6C10"/>
    <w:rsid w:val="003E02F8"/>
    <w:rsid w:val="003E2940"/>
    <w:rsid w:val="003E53F3"/>
    <w:rsid w:val="003F34C7"/>
    <w:rsid w:val="00401235"/>
    <w:rsid w:val="0040285E"/>
    <w:rsid w:val="00406ADF"/>
    <w:rsid w:val="004073E4"/>
    <w:rsid w:val="00412E6B"/>
    <w:rsid w:val="00413027"/>
    <w:rsid w:val="004130D1"/>
    <w:rsid w:val="004132CC"/>
    <w:rsid w:val="00417879"/>
    <w:rsid w:val="00421580"/>
    <w:rsid w:val="00424104"/>
    <w:rsid w:val="00427998"/>
    <w:rsid w:val="004308CC"/>
    <w:rsid w:val="0043146A"/>
    <w:rsid w:val="00431937"/>
    <w:rsid w:val="00433EBE"/>
    <w:rsid w:val="00435345"/>
    <w:rsid w:val="00435484"/>
    <w:rsid w:val="00435C59"/>
    <w:rsid w:val="00435DCE"/>
    <w:rsid w:val="004370CF"/>
    <w:rsid w:val="00437360"/>
    <w:rsid w:val="00437A77"/>
    <w:rsid w:val="0044183A"/>
    <w:rsid w:val="00442207"/>
    <w:rsid w:val="00446738"/>
    <w:rsid w:val="00446B27"/>
    <w:rsid w:val="00447F7C"/>
    <w:rsid w:val="004511A4"/>
    <w:rsid w:val="004512EA"/>
    <w:rsid w:val="00451E0E"/>
    <w:rsid w:val="00453883"/>
    <w:rsid w:val="00453F40"/>
    <w:rsid w:val="00454BDC"/>
    <w:rsid w:val="00455AC1"/>
    <w:rsid w:val="00456771"/>
    <w:rsid w:val="004678EE"/>
    <w:rsid w:val="00471E73"/>
    <w:rsid w:val="004754CA"/>
    <w:rsid w:val="00476D78"/>
    <w:rsid w:val="00480BED"/>
    <w:rsid w:val="00481AA2"/>
    <w:rsid w:val="0048210D"/>
    <w:rsid w:val="004836F7"/>
    <w:rsid w:val="00485D64"/>
    <w:rsid w:val="00491565"/>
    <w:rsid w:val="004917BA"/>
    <w:rsid w:val="00493603"/>
    <w:rsid w:val="00493AF5"/>
    <w:rsid w:val="00493EA5"/>
    <w:rsid w:val="00494A76"/>
    <w:rsid w:val="00494B7D"/>
    <w:rsid w:val="004A0488"/>
    <w:rsid w:val="004A05EF"/>
    <w:rsid w:val="004A0921"/>
    <w:rsid w:val="004A1B84"/>
    <w:rsid w:val="004A31B1"/>
    <w:rsid w:val="004A5014"/>
    <w:rsid w:val="004A51F0"/>
    <w:rsid w:val="004A6358"/>
    <w:rsid w:val="004A6364"/>
    <w:rsid w:val="004A7EA4"/>
    <w:rsid w:val="004B2ACB"/>
    <w:rsid w:val="004B3636"/>
    <w:rsid w:val="004B4D39"/>
    <w:rsid w:val="004B5619"/>
    <w:rsid w:val="004B6603"/>
    <w:rsid w:val="004B7482"/>
    <w:rsid w:val="004C0DDA"/>
    <w:rsid w:val="004C36B1"/>
    <w:rsid w:val="004C3FCA"/>
    <w:rsid w:val="004C469D"/>
    <w:rsid w:val="004D0986"/>
    <w:rsid w:val="004D0EBA"/>
    <w:rsid w:val="004D1267"/>
    <w:rsid w:val="004D27B6"/>
    <w:rsid w:val="004D5544"/>
    <w:rsid w:val="004D7034"/>
    <w:rsid w:val="004D73DC"/>
    <w:rsid w:val="004D765C"/>
    <w:rsid w:val="004E1BA6"/>
    <w:rsid w:val="004E2318"/>
    <w:rsid w:val="004E3BAB"/>
    <w:rsid w:val="004E5C9A"/>
    <w:rsid w:val="004E66D0"/>
    <w:rsid w:val="004E6EBA"/>
    <w:rsid w:val="004F206E"/>
    <w:rsid w:val="004F2AF3"/>
    <w:rsid w:val="004F5399"/>
    <w:rsid w:val="004F5EB8"/>
    <w:rsid w:val="00500D4F"/>
    <w:rsid w:val="005050BE"/>
    <w:rsid w:val="00505D64"/>
    <w:rsid w:val="00505E14"/>
    <w:rsid w:val="00506665"/>
    <w:rsid w:val="00507960"/>
    <w:rsid w:val="00510973"/>
    <w:rsid w:val="0051152A"/>
    <w:rsid w:val="005130C7"/>
    <w:rsid w:val="00513B9A"/>
    <w:rsid w:val="00514F2A"/>
    <w:rsid w:val="005176C2"/>
    <w:rsid w:val="00520EBC"/>
    <w:rsid w:val="00521A30"/>
    <w:rsid w:val="00525B27"/>
    <w:rsid w:val="00525F76"/>
    <w:rsid w:val="005276A3"/>
    <w:rsid w:val="00534FB6"/>
    <w:rsid w:val="005358E4"/>
    <w:rsid w:val="00535C9E"/>
    <w:rsid w:val="00536A66"/>
    <w:rsid w:val="00536B6C"/>
    <w:rsid w:val="00536D02"/>
    <w:rsid w:val="00540184"/>
    <w:rsid w:val="005413F6"/>
    <w:rsid w:val="00542039"/>
    <w:rsid w:val="00542DEB"/>
    <w:rsid w:val="00544526"/>
    <w:rsid w:val="00547F1F"/>
    <w:rsid w:val="00550ED0"/>
    <w:rsid w:val="00553033"/>
    <w:rsid w:val="0055578D"/>
    <w:rsid w:val="0056122D"/>
    <w:rsid w:val="005627A2"/>
    <w:rsid w:val="00564E7D"/>
    <w:rsid w:val="00565228"/>
    <w:rsid w:val="0056577F"/>
    <w:rsid w:val="0056634A"/>
    <w:rsid w:val="00567788"/>
    <w:rsid w:val="00572A7C"/>
    <w:rsid w:val="00572E3F"/>
    <w:rsid w:val="005732DA"/>
    <w:rsid w:val="00573B57"/>
    <w:rsid w:val="00576108"/>
    <w:rsid w:val="00576600"/>
    <w:rsid w:val="00577CE5"/>
    <w:rsid w:val="0058069F"/>
    <w:rsid w:val="00581CCE"/>
    <w:rsid w:val="00585031"/>
    <w:rsid w:val="005879B0"/>
    <w:rsid w:val="00592F4C"/>
    <w:rsid w:val="0059475B"/>
    <w:rsid w:val="00594D8E"/>
    <w:rsid w:val="0059649A"/>
    <w:rsid w:val="005964A3"/>
    <w:rsid w:val="00596FB2"/>
    <w:rsid w:val="005A02E5"/>
    <w:rsid w:val="005A1969"/>
    <w:rsid w:val="005A24C7"/>
    <w:rsid w:val="005A2B0C"/>
    <w:rsid w:val="005A3CBA"/>
    <w:rsid w:val="005A69CC"/>
    <w:rsid w:val="005A7C6A"/>
    <w:rsid w:val="005B06FC"/>
    <w:rsid w:val="005B0A3F"/>
    <w:rsid w:val="005B1B47"/>
    <w:rsid w:val="005B2FF6"/>
    <w:rsid w:val="005B5C72"/>
    <w:rsid w:val="005B6E8A"/>
    <w:rsid w:val="005C042A"/>
    <w:rsid w:val="005C12F5"/>
    <w:rsid w:val="005C1B88"/>
    <w:rsid w:val="005C2187"/>
    <w:rsid w:val="005C40F3"/>
    <w:rsid w:val="005C4D0F"/>
    <w:rsid w:val="005C6097"/>
    <w:rsid w:val="005C6214"/>
    <w:rsid w:val="005C7396"/>
    <w:rsid w:val="005D0886"/>
    <w:rsid w:val="005D143C"/>
    <w:rsid w:val="005D1BB7"/>
    <w:rsid w:val="005D2364"/>
    <w:rsid w:val="005D2E37"/>
    <w:rsid w:val="005D5506"/>
    <w:rsid w:val="005D70E6"/>
    <w:rsid w:val="005D7382"/>
    <w:rsid w:val="005E0D46"/>
    <w:rsid w:val="005E72CF"/>
    <w:rsid w:val="005E7FD9"/>
    <w:rsid w:val="005F0B14"/>
    <w:rsid w:val="005F1F9F"/>
    <w:rsid w:val="005F331C"/>
    <w:rsid w:val="005F7C70"/>
    <w:rsid w:val="00600A59"/>
    <w:rsid w:val="006011B3"/>
    <w:rsid w:val="00601E13"/>
    <w:rsid w:val="00602921"/>
    <w:rsid w:val="00603B98"/>
    <w:rsid w:val="00603ED5"/>
    <w:rsid w:val="00604119"/>
    <w:rsid w:val="0060538E"/>
    <w:rsid w:val="006056AA"/>
    <w:rsid w:val="0061011C"/>
    <w:rsid w:val="006113A3"/>
    <w:rsid w:val="0061190C"/>
    <w:rsid w:val="00611D89"/>
    <w:rsid w:val="006142B5"/>
    <w:rsid w:val="00615F6F"/>
    <w:rsid w:val="00617A1E"/>
    <w:rsid w:val="00623364"/>
    <w:rsid w:val="00624F44"/>
    <w:rsid w:val="00626A3D"/>
    <w:rsid w:val="0063040E"/>
    <w:rsid w:val="00634FA6"/>
    <w:rsid w:val="00635D1D"/>
    <w:rsid w:val="006416D8"/>
    <w:rsid w:val="0064184A"/>
    <w:rsid w:val="0064222F"/>
    <w:rsid w:val="00643758"/>
    <w:rsid w:val="006456FF"/>
    <w:rsid w:val="0065130F"/>
    <w:rsid w:val="00652373"/>
    <w:rsid w:val="00654FE3"/>
    <w:rsid w:val="00655EFB"/>
    <w:rsid w:val="00661953"/>
    <w:rsid w:val="006619CC"/>
    <w:rsid w:val="0066349C"/>
    <w:rsid w:val="0066360A"/>
    <w:rsid w:val="00663985"/>
    <w:rsid w:val="00664E56"/>
    <w:rsid w:val="00666478"/>
    <w:rsid w:val="0066684F"/>
    <w:rsid w:val="00666AAA"/>
    <w:rsid w:val="00666F5C"/>
    <w:rsid w:val="00671F03"/>
    <w:rsid w:val="0067200D"/>
    <w:rsid w:val="00673166"/>
    <w:rsid w:val="00674CDD"/>
    <w:rsid w:val="0067642A"/>
    <w:rsid w:val="00677BF9"/>
    <w:rsid w:val="006831CB"/>
    <w:rsid w:val="00683E6D"/>
    <w:rsid w:val="00685786"/>
    <w:rsid w:val="006914D4"/>
    <w:rsid w:val="00691C48"/>
    <w:rsid w:val="00693644"/>
    <w:rsid w:val="00694320"/>
    <w:rsid w:val="00694936"/>
    <w:rsid w:val="00694B27"/>
    <w:rsid w:val="006965EE"/>
    <w:rsid w:val="006A1B52"/>
    <w:rsid w:val="006A2986"/>
    <w:rsid w:val="006A4350"/>
    <w:rsid w:val="006A586B"/>
    <w:rsid w:val="006A6529"/>
    <w:rsid w:val="006A6A40"/>
    <w:rsid w:val="006A6F96"/>
    <w:rsid w:val="006A753D"/>
    <w:rsid w:val="006B209B"/>
    <w:rsid w:val="006B27EA"/>
    <w:rsid w:val="006B2C68"/>
    <w:rsid w:val="006B6B74"/>
    <w:rsid w:val="006B6DF9"/>
    <w:rsid w:val="006C06F9"/>
    <w:rsid w:val="006C17EB"/>
    <w:rsid w:val="006C19F7"/>
    <w:rsid w:val="006C1D90"/>
    <w:rsid w:val="006C43AC"/>
    <w:rsid w:val="006C5032"/>
    <w:rsid w:val="006C6591"/>
    <w:rsid w:val="006C6918"/>
    <w:rsid w:val="006D379F"/>
    <w:rsid w:val="006D3FC0"/>
    <w:rsid w:val="006E11F3"/>
    <w:rsid w:val="006E1CBB"/>
    <w:rsid w:val="006E1FAD"/>
    <w:rsid w:val="006E2511"/>
    <w:rsid w:val="006E3608"/>
    <w:rsid w:val="006E45A6"/>
    <w:rsid w:val="006E79D2"/>
    <w:rsid w:val="006F2183"/>
    <w:rsid w:val="006F22DA"/>
    <w:rsid w:val="006F27DA"/>
    <w:rsid w:val="006F4082"/>
    <w:rsid w:val="006F47DC"/>
    <w:rsid w:val="006F5097"/>
    <w:rsid w:val="006F5370"/>
    <w:rsid w:val="00702218"/>
    <w:rsid w:val="00704F48"/>
    <w:rsid w:val="00705F12"/>
    <w:rsid w:val="00706211"/>
    <w:rsid w:val="00707081"/>
    <w:rsid w:val="007078EA"/>
    <w:rsid w:val="00710EA2"/>
    <w:rsid w:val="007125E0"/>
    <w:rsid w:val="007136E1"/>
    <w:rsid w:val="00713E3B"/>
    <w:rsid w:val="00714414"/>
    <w:rsid w:val="0071617C"/>
    <w:rsid w:val="00717163"/>
    <w:rsid w:val="00721A80"/>
    <w:rsid w:val="00722000"/>
    <w:rsid w:val="00723894"/>
    <w:rsid w:val="007238E2"/>
    <w:rsid w:val="007239B7"/>
    <w:rsid w:val="00723DCA"/>
    <w:rsid w:val="00725C1F"/>
    <w:rsid w:val="00726920"/>
    <w:rsid w:val="0072753E"/>
    <w:rsid w:val="00727C5B"/>
    <w:rsid w:val="00730952"/>
    <w:rsid w:val="00731DBA"/>
    <w:rsid w:val="007325D1"/>
    <w:rsid w:val="00732C01"/>
    <w:rsid w:val="00733A85"/>
    <w:rsid w:val="00736025"/>
    <w:rsid w:val="007372DC"/>
    <w:rsid w:val="00740642"/>
    <w:rsid w:val="00740EB1"/>
    <w:rsid w:val="00743456"/>
    <w:rsid w:val="00745FA4"/>
    <w:rsid w:val="00746B58"/>
    <w:rsid w:val="00746C89"/>
    <w:rsid w:val="007502E0"/>
    <w:rsid w:val="00753548"/>
    <w:rsid w:val="00754545"/>
    <w:rsid w:val="00754910"/>
    <w:rsid w:val="00755431"/>
    <w:rsid w:val="00757A2D"/>
    <w:rsid w:val="00760849"/>
    <w:rsid w:val="00760AF6"/>
    <w:rsid w:val="00762A31"/>
    <w:rsid w:val="00765E45"/>
    <w:rsid w:val="00765EE1"/>
    <w:rsid w:val="00766C54"/>
    <w:rsid w:val="00770D41"/>
    <w:rsid w:val="00772BC0"/>
    <w:rsid w:val="00772C81"/>
    <w:rsid w:val="00777811"/>
    <w:rsid w:val="007802AD"/>
    <w:rsid w:val="00782AD8"/>
    <w:rsid w:val="00783388"/>
    <w:rsid w:val="007836F5"/>
    <w:rsid w:val="00784F40"/>
    <w:rsid w:val="00785285"/>
    <w:rsid w:val="007905FD"/>
    <w:rsid w:val="00790ABE"/>
    <w:rsid w:val="00791183"/>
    <w:rsid w:val="007913DF"/>
    <w:rsid w:val="00791474"/>
    <w:rsid w:val="007949C8"/>
    <w:rsid w:val="00794CCF"/>
    <w:rsid w:val="007965BC"/>
    <w:rsid w:val="00796A56"/>
    <w:rsid w:val="007A1299"/>
    <w:rsid w:val="007A153A"/>
    <w:rsid w:val="007A1E07"/>
    <w:rsid w:val="007A26E0"/>
    <w:rsid w:val="007A7D89"/>
    <w:rsid w:val="007B0CEC"/>
    <w:rsid w:val="007B4396"/>
    <w:rsid w:val="007B4AAD"/>
    <w:rsid w:val="007B7969"/>
    <w:rsid w:val="007C06A2"/>
    <w:rsid w:val="007C0ED0"/>
    <w:rsid w:val="007C1B45"/>
    <w:rsid w:val="007C25C5"/>
    <w:rsid w:val="007C2A7F"/>
    <w:rsid w:val="007C3451"/>
    <w:rsid w:val="007C3938"/>
    <w:rsid w:val="007D2C95"/>
    <w:rsid w:val="007D4C94"/>
    <w:rsid w:val="007D6F55"/>
    <w:rsid w:val="007D7288"/>
    <w:rsid w:val="007D78A7"/>
    <w:rsid w:val="007E079C"/>
    <w:rsid w:val="007E1739"/>
    <w:rsid w:val="007E1BA8"/>
    <w:rsid w:val="007E1E9C"/>
    <w:rsid w:val="007E4721"/>
    <w:rsid w:val="007E6505"/>
    <w:rsid w:val="007E670C"/>
    <w:rsid w:val="007F1B33"/>
    <w:rsid w:val="007F54EB"/>
    <w:rsid w:val="007F5807"/>
    <w:rsid w:val="007F5DA8"/>
    <w:rsid w:val="00803E44"/>
    <w:rsid w:val="00805376"/>
    <w:rsid w:val="00805A30"/>
    <w:rsid w:val="008071E0"/>
    <w:rsid w:val="00810D58"/>
    <w:rsid w:val="00811B8B"/>
    <w:rsid w:val="008123D9"/>
    <w:rsid w:val="00813E64"/>
    <w:rsid w:val="00814847"/>
    <w:rsid w:val="00816CCE"/>
    <w:rsid w:val="00816E0F"/>
    <w:rsid w:val="00824E2F"/>
    <w:rsid w:val="00826849"/>
    <w:rsid w:val="00827946"/>
    <w:rsid w:val="00831947"/>
    <w:rsid w:val="0083283A"/>
    <w:rsid w:val="00834DA7"/>
    <w:rsid w:val="00836076"/>
    <w:rsid w:val="00836BE2"/>
    <w:rsid w:val="00841DA9"/>
    <w:rsid w:val="008461D7"/>
    <w:rsid w:val="00847637"/>
    <w:rsid w:val="00847D51"/>
    <w:rsid w:val="008547CB"/>
    <w:rsid w:val="00854A96"/>
    <w:rsid w:val="00856B33"/>
    <w:rsid w:val="008602A3"/>
    <w:rsid w:val="0086186B"/>
    <w:rsid w:val="008630FD"/>
    <w:rsid w:val="00863CE7"/>
    <w:rsid w:val="00865DE2"/>
    <w:rsid w:val="0086732B"/>
    <w:rsid w:val="0087064F"/>
    <w:rsid w:val="008721AF"/>
    <w:rsid w:val="008756EF"/>
    <w:rsid w:val="00875EB6"/>
    <w:rsid w:val="00876474"/>
    <w:rsid w:val="008765FF"/>
    <w:rsid w:val="008777FE"/>
    <w:rsid w:val="00877B03"/>
    <w:rsid w:val="0088050F"/>
    <w:rsid w:val="00880BBB"/>
    <w:rsid w:val="00881D54"/>
    <w:rsid w:val="0088256C"/>
    <w:rsid w:val="00882C24"/>
    <w:rsid w:val="00883A3B"/>
    <w:rsid w:val="0088416E"/>
    <w:rsid w:val="008879F7"/>
    <w:rsid w:val="008901A9"/>
    <w:rsid w:val="00891301"/>
    <w:rsid w:val="00892413"/>
    <w:rsid w:val="00892641"/>
    <w:rsid w:val="008927FE"/>
    <w:rsid w:val="00892A12"/>
    <w:rsid w:val="00892F14"/>
    <w:rsid w:val="00894A45"/>
    <w:rsid w:val="008974E5"/>
    <w:rsid w:val="00897D88"/>
    <w:rsid w:val="00897E0A"/>
    <w:rsid w:val="008A0623"/>
    <w:rsid w:val="008A0FA3"/>
    <w:rsid w:val="008A38E2"/>
    <w:rsid w:val="008A44DA"/>
    <w:rsid w:val="008A57C7"/>
    <w:rsid w:val="008A597A"/>
    <w:rsid w:val="008A61E2"/>
    <w:rsid w:val="008A74B8"/>
    <w:rsid w:val="008B11A0"/>
    <w:rsid w:val="008B20EE"/>
    <w:rsid w:val="008B5C11"/>
    <w:rsid w:val="008B7558"/>
    <w:rsid w:val="008C0A4F"/>
    <w:rsid w:val="008C0C84"/>
    <w:rsid w:val="008C7192"/>
    <w:rsid w:val="008D038E"/>
    <w:rsid w:val="008D0772"/>
    <w:rsid w:val="008D0B52"/>
    <w:rsid w:val="008D19B1"/>
    <w:rsid w:val="008D7B40"/>
    <w:rsid w:val="008E282C"/>
    <w:rsid w:val="008E3E94"/>
    <w:rsid w:val="008E6B77"/>
    <w:rsid w:val="008F077D"/>
    <w:rsid w:val="008F22AE"/>
    <w:rsid w:val="008F54E5"/>
    <w:rsid w:val="008F57CD"/>
    <w:rsid w:val="008F6C76"/>
    <w:rsid w:val="008F7EA3"/>
    <w:rsid w:val="00900F6A"/>
    <w:rsid w:val="0090280E"/>
    <w:rsid w:val="009033A6"/>
    <w:rsid w:val="00903632"/>
    <w:rsid w:val="0090420C"/>
    <w:rsid w:val="00910CA5"/>
    <w:rsid w:val="00921F94"/>
    <w:rsid w:val="00922586"/>
    <w:rsid w:val="00924D77"/>
    <w:rsid w:val="00925046"/>
    <w:rsid w:val="00926A24"/>
    <w:rsid w:val="00926FEB"/>
    <w:rsid w:val="009270F4"/>
    <w:rsid w:val="009276D7"/>
    <w:rsid w:val="00931119"/>
    <w:rsid w:val="00932F60"/>
    <w:rsid w:val="009341AF"/>
    <w:rsid w:val="00935093"/>
    <w:rsid w:val="009357B4"/>
    <w:rsid w:val="009357F6"/>
    <w:rsid w:val="0093637E"/>
    <w:rsid w:val="00937F92"/>
    <w:rsid w:val="009410CF"/>
    <w:rsid w:val="00944D29"/>
    <w:rsid w:val="00945EE0"/>
    <w:rsid w:val="00946632"/>
    <w:rsid w:val="009472A3"/>
    <w:rsid w:val="0095078E"/>
    <w:rsid w:val="0095259F"/>
    <w:rsid w:val="00955ABD"/>
    <w:rsid w:val="00955B8C"/>
    <w:rsid w:val="00956A43"/>
    <w:rsid w:val="009632C2"/>
    <w:rsid w:val="009634C5"/>
    <w:rsid w:val="0096356F"/>
    <w:rsid w:val="00963E0C"/>
    <w:rsid w:val="00965701"/>
    <w:rsid w:val="00965B3E"/>
    <w:rsid w:val="00971528"/>
    <w:rsid w:val="009744CA"/>
    <w:rsid w:val="00974AE1"/>
    <w:rsid w:val="00974B44"/>
    <w:rsid w:val="00974E31"/>
    <w:rsid w:val="00974ED2"/>
    <w:rsid w:val="00975E36"/>
    <w:rsid w:val="00976AEE"/>
    <w:rsid w:val="00976F95"/>
    <w:rsid w:val="00981EC9"/>
    <w:rsid w:val="009825A9"/>
    <w:rsid w:val="0098479D"/>
    <w:rsid w:val="00985767"/>
    <w:rsid w:val="00992569"/>
    <w:rsid w:val="00992C6D"/>
    <w:rsid w:val="00995813"/>
    <w:rsid w:val="00995ACB"/>
    <w:rsid w:val="00996E0E"/>
    <w:rsid w:val="009A1219"/>
    <w:rsid w:val="009A143D"/>
    <w:rsid w:val="009A2053"/>
    <w:rsid w:val="009A34E0"/>
    <w:rsid w:val="009A384D"/>
    <w:rsid w:val="009A4CBE"/>
    <w:rsid w:val="009B3169"/>
    <w:rsid w:val="009B4A65"/>
    <w:rsid w:val="009B5CC0"/>
    <w:rsid w:val="009C1CBB"/>
    <w:rsid w:val="009C3037"/>
    <w:rsid w:val="009C35B0"/>
    <w:rsid w:val="009C36D5"/>
    <w:rsid w:val="009C62BC"/>
    <w:rsid w:val="009C7641"/>
    <w:rsid w:val="009C787F"/>
    <w:rsid w:val="009C7958"/>
    <w:rsid w:val="009D222E"/>
    <w:rsid w:val="009D395B"/>
    <w:rsid w:val="009D52CD"/>
    <w:rsid w:val="009D57F0"/>
    <w:rsid w:val="009D59EC"/>
    <w:rsid w:val="009D5A81"/>
    <w:rsid w:val="009E0185"/>
    <w:rsid w:val="009E6323"/>
    <w:rsid w:val="009E6D0B"/>
    <w:rsid w:val="009E7076"/>
    <w:rsid w:val="009F01D0"/>
    <w:rsid w:val="009F0588"/>
    <w:rsid w:val="009F0644"/>
    <w:rsid w:val="009F170B"/>
    <w:rsid w:val="009F1766"/>
    <w:rsid w:val="009F1DC6"/>
    <w:rsid w:val="009F2E03"/>
    <w:rsid w:val="009F3B8B"/>
    <w:rsid w:val="009F5414"/>
    <w:rsid w:val="009F64C8"/>
    <w:rsid w:val="009F6D20"/>
    <w:rsid w:val="00A003B7"/>
    <w:rsid w:val="00A010CC"/>
    <w:rsid w:val="00A01D0A"/>
    <w:rsid w:val="00A0211F"/>
    <w:rsid w:val="00A022BB"/>
    <w:rsid w:val="00A02327"/>
    <w:rsid w:val="00A02D07"/>
    <w:rsid w:val="00A0309A"/>
    <w:rsid w:val="00A0391B"/>
    <w:rsid w:val="00A04770"/>
    <w:rsid w:val="00A0532F"/>
    <w:rsid w:val="00A07D7A"/>
    <w:rsid w:val="00A10DBD"/>
    <w:rsid w:val="00A115BB"/>
    <w:rsid w:val="00A1185F"/>
    <w:rsid w:val="00A25B18"/>
    <w:rsid w:val="00A265CF"/>
    <w:rsid w:val="00A325CF"/>
    <w:rsid w:val="00A32619"/>
    <w:rsid w:val="00A3392F"/>
    <w:rsid w:val="00A3737C"/>
    <w:rsid w:val="00A379E9"/>
    <w:rsid w:val="00A37F74"/>
    <w:rsid w:val="00A40AF1"/>
    <w:rsid w:val="00A418EE"/>
    <w:rsid w:val="00A43E3C"/>
    <w:rsid w:val="00A44256"/>
    <w:rsid w:val="00A45589"/>
    <w:rsid w:val="00A4713D"/>
    <w:rsid w:val="00A51371"/>
    <w:rsid w:val="00A564EF"/>
    <w:rsid w:val="00A61FE4"/>
    <w:rsid w:val="00A631E1"/>
    <w:rsid w:val="00A633E7"/>
    <w:rsid w:val="00A634F2"/>
    <w:rsid w:val="00A659BD"/>
    <w:rsid w:val="00A65A00"/>
    <w:rsid w:val="00A66972"/>
    <w:rsid w:val="00A673BB"/>
    <w:rsid w:val="00A7021E"/>
    <w:rsid w:val="00A7049F"/>
    <w:rsid w:val="00A70722"/>
    <w:rsid w:val="00A72570"/>
    <w:rsid w:val="00A73B14"/>
    <w:rsid w:val="00A75082"/>
    <w:rsid w:val="00A76A94"/>
    <w:rsid w:val="00A80026"/>
    <w:rsid w:val="00A81431"/>
    <w:rsid w:val="00A84713"/>
    <w:rsid w:val="00A85C35"/>
    <w:rsid w:val="00A86E95"/>
    <w:rsid w:val="00A8724D"/>
    <w:rsid w:val="00A912C3"/>
    <w:rsid w:val="00A917F3"/>
    <w:rsid w:val="00A91E40"/>
    <w:rsid w:val="00A938DC"/>
    <w:rsid w:val="00A96450"/>
    <w:rsid w:val="00A9741D"/>
    <w:rsid w:val="00A974B3"/>
    <w:rsid w:val="00AA0246"/>
    <w:rsid w:val="00AA0BBB"/>
    <w:rsid w:val="00AA2DB9"/>
    <w:rsid w:val="00AA2EF1"/>
    <w:rsid w:val="00AA419B"/>
    <w:rsid w:val="00AA6DE3"/>
    <w:rsid w:val="00AB0177"/>
    <w:rsid w:val="00AB09ED"/>
    <w:rsid w:val="00AB7862"/>
    <w:rsid w:val="00AC144B"/>
    <w:rsid w:val="00AC2011"/>
    <w:rsid w:val="00AC2FD5"/>
    <w:rsid w:val="00AC3424"/>
    <w:rsid w:val="00AC41E7"/>
    <w:rsid w:val="00AC7204"/>
    <w:rsid w:val="00AC7DE8"/>
    <w:rsid w:val="00AD3404"/>
    <w:rsid w:val="00AD4B77"/>
    <w:rsid w:val="00AD6E54"/>
    <w:rsid w:val="00AE0657"/>
    <w:rsid w:val="00AE10B8"/>
    <w:rsid w:val="00AE13FE"/>
    <w:rsid w:val="00AE2086"/>
    <w:rsid w:val="00AE21AD"/>
    <w:rsid w:val="00AE2F16"/>
    <w:rsid w:val="00AE4A37"/>
    <w:rsid w:val="00AE55C0"/>
    <w:rsid w:val="00AE577A"/>
    <w:rsid w:val="00AF3161"/>
    <w:rsid w:val="00AF3B2F"/>
    <w:rsid w:val="00AF3D7D"/>
    <w:rsid w:val="00AF45B1"/>
    <w:rsid w:val="00AF511B"/>
    <w:rsid w:val="00AF6270"/>
    <w:rsid w:val="00B0285C"/>
    <w:rsid w:val="00B02D27"/>
    <w:rsid w:val="00B0452E"/>
    <w:rsid w:val="00B0488E"/>
    <w:rsid w:val="00B048C2"/>
    <w:rsid w:val="00B05798"/>
    <w:rsid w:val="00B06941"/>
    <w:rsid w:val="00B10923"/>
    <w:rsid w:val="00B122BB"/>
    <w:rsid w:val="00B126F7"/>
    <w:rsid w:val="00B14F82"/>
    <w:rsid w:val="00B17663"/>
    <w:rsid w:val="00B179C1"/>
    <w:rsid w:val="00B204FA"/>
    <w:rsid w:val="00B2187B"/>
    <w:rsid w:val="00B21AD5"/>
    <w:rsid w:val="00B277DE"/>
    <w:rsid w:val="00B319AC"/>
    <w:rsid w:val="00B31C9D"/>
    <w:rsid w:val="00B344BA"/>
    <w:rsid w:val="00B377A1"/>
    <w:rsid w:val="00B408D9"/>
    <w:rsid w:val="00B409F4"/>
    <w:rsid w:val="00B4121B"/>
    <w:rsid w:val="00B41507"/>
    <w:rsid w:val="00B417E8"/>
    <w:rsid w:val="00B41E09"/>
    <w:rsid w:val="00B41E93"/>
    <w:rsid w:val="00B42D11"/>
    <w:rsid w:val="00B42DB8"/>
    <w:rsid w:val="00B4413C"/>
    <w:rsid w:val="00B4434B"/>
    <w:rsid w:val="00B45A3C"/>
    <w:rsid w:val="00B51C2A"/>
    <w:rsid w:val="00B55139"/>
    <w:rsid w:val="00B56B16"/>
    <w:rsid w:val="00B56D0E"/>
    <w:rsid w:val="00B5744A"/>
    <w:rsid w:val="00B61D9A"/>
    <w:rsid w:val="00B640F1"/>
    <w:rsid w:val="00B64198"/>
    <w:rsid w:val="00B64E1B"/>
    <w:rsid w:val="00B65304"/>
    <w:rsid w:val="00B674B6"/>
    <w:rsid w:val="00B67AFC"/>
    <w:rsid w:val="00B72FEC"/>
    <w:rsid w:val="00B73C73"/>
    <w:rsid w:val="00B7574B"/>
    <w:rsid w:val="00B76201"/>
    <w:rsid w:val="00B76A01"/>
    <w:rsid w:val="00B76B6E"/>
    <w:rsid w:val="00B77991"/>
    <w:rsid w:val="00B8065E"/>
    <w:rsid w:val="00B81178"/>
    <w:rsid w:val="00B83FA4"/>
    <w:rsid w:val="00B8497A"/>
    <w:rsid w:val="00B879CA"/>
    <w:rsid w:val="00B87C6B"/>
    <w:rsid w:val="00B9157D"/>
    <w:rsid w:val="00B91823"/>
    <w:rsid w:val="00B918BF"/>
    <w:rsid w:val="00B92458"/>
    <w:rsid w:val="00B92AD8"/>
    <w:rsid w:val="00B935F2"/>
    <w:rsid w:val="00B942E3"/>
    <w:rsid w:val="00B967BA"/>
    <w:rsid w:val="00BA1E30"/>
    <w:rsid w:val="00BA2154"/>
    <w:rsid w:val="00BA300B"/>
    <w:rsid w:val="00BA34E3"/>
    <w:rsid w:val="00BA386C"/>
    <w:rsid w:val="00BA4750"/>
    <w:rsid w:val="00BA5ED5"/>
    <w:rsid w:val="00BB0211"/>
    <w:rsid w:val="00BB1914"/>
    <w:rsid w:val="00BB1AE4"/>
    <w:rsid w:val="00BB1EA4"/>
    <w:rsid w:val="00BB1F5D"/>
    <w:rsid w:val="00BB3152"/>
    <w:rsid w:val="00BB4E4E"/>
    <w:rsid w:val="00BB522F"/>
    <w:rsid w:val="00BB5624"/>
    <w:rsid w:val="00BB66D6"/>
    <w:rsid w:val="00BB78BB"/>
    <w:rsid w:val="00BB7B58"/>
    <w:rsid w:val="00BC01AC"/>
    <w:rsid w:val="00BC06F7"/>
    <w:rsid w:val="00BC14E6"/>
    <w:rsid w:val="00BC1CD0"/>
    <w:rsid w:val="00BC35DC"/>
    <w:rsid w:val="00BC372B"/>
    <w:rsid w:val="00BC3D5C"/>
    <w:rsid w:val="00BC40D9"/>
    <w:rsid w:val="00BC51C4"/>
    <w:rsid w:val="00BD11F5"/>
    <w:rsid w:val="00BD22B7"/>
    <w:rsid w:val="00BD2402"/>
    <w:rsid w:val="00BD6008"/>
    <w:rsid w:val="00BD73B6"/>
    <w:rsid w:val="00BE227C"/>
    <w:rsid w:val="00BE2BDC"/>
    <w:rsid w:val="00BE31C9"/>
    <w:rsid w:val="00BF06F1"/>
    <w:rsid w:val="00BF0CD9"/>
    <w:rsid w:val="00BF2FA1"/>
    <w:rsid w:val="00BF496E"/>
    <w:rsid w:val="00BF6A4C"/>
    <w:rsid w:val="00BF7639"/>
    <w:rsid w:val="00C01E26"/>
    <w:rsid w:val="00C01F00"/>
    <w:rsid w:val="00C01F3E"/>
    <w:rsid w:val="00C0353B"/>
    <w:rsid w:val="00C04F2A"/>
    <w:rsid w:val="00C0616D"/>
    <w:rsid w:val="00C06EB9"/>
    <w:rsid w:val="00C0753A"/>
    <w:rsid w:val="00C10E19"/>
    <w:rsid w:val="00C11B09"/>
    <w:rsid w:val="00C12FDC"/>
    <w:rsid w:val="00C1411F"/>
    <w:rsid w:val="00C150BB"/>
    <w:rsid w:val="00C16764"/>
    <w:rsid w:val="00C170D3"/>
    <w:rsid w:val="00C17BD9"/>
    <w:rsid w:val="00C221E7"/>
    <w:rsid w:val="00C2228D"/>
    <w:rsid w:val="00C22E3C"/>
    <w:rsid w:val="00C23A54"/>
    <w:rsid w:val="00C25528"/>
    <w:rsid w:val="00C31C25"/>
    <w:rsid w:val="00C33B63"/>
    <w:rsid w:val="00C33CA2"/>
    <w:rsid w:val="00C3420C"/>
    <w:rsid w:val="00C34A0D"/>
    <w:rsid w:val="00C34CA1"/>
    <w:rsid w:val="00C34F54"/>
    <w:rsid w:val="00C350B2"/>
    <w:rsid w:val="00C37DA4"/>
    <w:rsid w:val="00C42F42"/>
    <w:rsid w:val="00C436BA"/>
    <w:rsid w:val="00C43E7E"/>
    <w:rsid w:val="00C46495"/>
    <w:rsid w:val="00C51B00"/>
    <w:rsid w:val="00C5348E"/>
    <w:rsid w:val="00C5397D"/>
    <w:rsid w:val="00C553FD"/>
    <w:rsid w:val="00C56A06"/>
    <w:rsid w:val="00C643A7"/>
    <w:rsid w:val="00C65F05"/>
    <w:rsid w:val="00C66504"/>
    <w:rsid w:val="00C67229"/>
    <w:rsid w:val="00C71244"/>
    <w:rsid w:val="00C725D4"/>
    <w:rsid w:val="00C734EA"/>
    <w:rsid w:val="00C73AE7"/>
    <w:rsid w:val="00C7499A"/>
    <w:rsid w:val="00C7627F"/>
    <w:rsid w:val="00C772CB"/>
    <w:rsid w:val="00C80C1E"/>
    <w:rsid w:val="00C81ECF"/>
    <w:rsid w:val="00C827A1"/>
    <w:rsid w:val="00C82ACA"/>
    <w:rsid w:val="00C84F64"/>
    <w:rsid w:val="00C85D97"/>
    <w:rsid w:val="00C85FD2"/>
    <w:rsid w:val="00C86246"/>
    <w:rsid w:val="00C90015"/>
    <w:rsid w:val="00C900E0"/>
    <w:rsid w:val="00C91841"/>
    <w:rsid w:val="00C92C60"/>
    <w:rsid w:val="00C93BC6"/>
    <w:rsid w:val="00C93DE4"/>
    <w:rsid w:val="00C95A6B"/>
    <w:rsid w:val="00CA1890"/>
    <w:rsid w:val="00CA291E"/>
    <w:rsid w:val="00CA4CD0"/>
    <w:rsid w:val="00CB02D3"/>
    <w:rsid w:val="00CB0779"/>
    <w:rsid w:val="00CB277E"/>
    <w:rsid w:val="00CB29FB"/>
    <w:rsid w:val="00CB5D1A"/>
    <w:rsid w:val="00CB6ACF"/>
    <w:rsid w:val="00CB7251"/>
    <w:rsid w:val="00CC03B1"/>
    <w:rsid w:val="00CC043F"/>
    <w:rsid w:val="00CC1950"/>
    <w:rsid w:val="00CC55E4"/>
    <w:rsid w:val="00CC6790"/>
    <w:rsid w:val="00CC7448"/>
    <w:rsid w:val="00CC7AD1"/>
    <w:rsid w:val="00CD09AE"/>
    <w:rsid w:val="00CD32E6"/>
    <w:rsid w:val="00CD71D9"/>
    <w:rsid w:val="00CD76D9"/>
    <w:rsid w:val="00CD78AF"/>
    <w:rsid w:val="00CE0400"/>
    <w:rsid w:val="00CE040F"/>
    <w:rsid w:val="00CE0C39"/>
    <w:rsid w:val="00CE1DC5"/>
    <w:rsid w:val="00CE2D16"/>
    <w:rsid w:val="00CE3044"/>
    <w:rsid w:val="00CE435C"/>
    <w:rsid w:val="00CE4593"/>
    <w:rsid w:val="00CE6137"/>
    <w:rsid w:val="00CF3F46"/>
    <w:rsid w:val="00CF4BDE"/>
    <w:rsid w:val="00CF5B1B"/>
    <w:rsid w:val="00CF5DFB"/>
    <w:rsid w:val="00CF6C46"/>
    <w:rsid w:val="00CF765C"/>
    <w:rsid w:val="00CF79AC"/>
    <w:rsid w:val="00D02FDA"/>
    <w:rsid w:val="00D03980"/>
    <w:rsid w:val="00D04493"/>
    <w:rsid w:val="00D04811"/>
    <w:rsid w:val="00D05407"/>
    <w:rsid w:val="00D100C4"/>
    <w:rsid w:val="00D101AF"/>
    <w:rsid w:val="00D10810"/>
    <w:rsid w:val="00D1097B"/>
    <w:rsid w:val="00D10BBC"/>
    <w:rsid w:val="00D10E1B"/>
    <w:rsid w:val="00D14081"/>
    <w:rsid w:val="00D167BB"/>
    <w:rsid w:val="00D16963"/>
    <w:rsid w:val="00D17FD7"/>
    <w:rsid w:val="00D20138"/>
    <w:rsid w:val="00D2439E"/>
    <w:rsid w:val="00D24A63"/>
    <w:rsid w:val="00D2668B"/>
    <w:rsid w:val="00D26F36"/>
    <w:rsid w:val="00D27850"/>
    <w:rsid w:val="00D30605"/>
    <w:rsid w:val="00D32B12"/>
    <w:rsid w:val="00D368AF"/>
    <w:rsid w:val="00D40023"/>
    <w:rsid w:val="00D421F3"/>
    <w:rsid w:val="00D4583C"/>
    <w:rsid w:val="00D46A2D"/>
    <w:rsid w:val="00D4754C"/>
    <w:rsid w:val="00D47F84"/>
    <w:rsid w:val="00D51F0B"/>
    <w:rsid w:val="00D5257B"/>
    <w:rsid w:val="00D5663B"/>
    <w:rsid w:val="00D56AF8"/>
    <w:rsid w:val="00D61CF8"/>
    <w:rsid w:val="00D63913"/>
    <w:rsid w:val="00D63AAC"/>
    <w:rsid w:val="00D65AE1"/>
    <w:rsid w:val="00D6779E"/>
    <w:rsid w:val="00D7700A"/>
    <w:rsid w:val="00D81F30"/>
    <w:rsid w:val="00D83074"/>
    <w:rsid w:val="00D8385E"/>
    <w:rsid w:val="00D8540C"/>
    <w:rsid w:val="00D90544"/>
    <w:rsid w:val="00D93D50"/>
    <w:rsid w:val="00D94C38"/>
    <w:rsid w:val="00D96B97"/>
    <w:rsid w:val="00DA00C0"/>
    <w:rsid w:val="00DA0BBC"/>
    <w:rsid w:val="00DA1D66"/>
    <w:rsid w:val="00DA20EF"/>
    <w:rsid w:val="00DA22DD"/>
    <w:rsid w:val="00DA2679"/>
    <w:rsid w:val="00DA3DBF"/>
    <w:rsid w:val="00DA7C58"/>
    <w:rsid w:val="00DB3F12"/>
    <w:rsid w:val="00DB65D1"/>
    <w:rsid w:val="00DC1032"/>
    <w:rsid w:val="00DC1CE0"/>
    <w:rsid w:val="00DC2754"/>
    <w:rsid w:val="00DC51CB"/>
    <w:rsid w:val="00DC5B3D"/>
    <w:rsid w:val="00DC655A"/>
    <w:rsid w:val="00DD0295"/>
    <w:rsid w:val="00DD0948"/>
    <w:rsid w:val="00DD0F3B"/>
    <w:rsid w:val="00DD10C9"/>
    <w:rsid w:val="00DD4B9D"/>
    <w:rsid w:val="00DD5716"/>
    <w:rsid w:val="00DE07DC"/>
    <w:rsid w:val="00DE240B"/>
    <w:rsid w:val="00DE2452"/>
    <w:rsid w:val="00DE4A56"/>
    <w:rsid w:val="00DE5094"/>
    <w:rsid w:val="00DE59FB"/>
    <w:rsid w:val="00DE626A"/>
    <w:rsid w:val="00DF1946"/>
    <w:rsid w:val="00DF3686"/>
    <w:rsid w:val="00DF4EDA"/>
    <w:rsid w:val="00DF5CFD"/>
    <w:rsid w:val="00E031B6"/>
    <w:rsid w:val="00E032DF"/>
    <w:rsid w:val="00E048A3"/>
    <w:rsid w:val="00E04CEE"/>
    <w:rsid w:val="00E05997"/>
    <w:rsid w:val="00E06369"/>
    <w:rsid w:val="00E1062A"/>
    <w:rsid w:val="00E140DA"/>
    <w:rsid w:val="00E15D7D"/>
    <w:rsid w:val="00E174D5"/>
    <w:rsid w:val="00E21CE2"/>
    <w:rsid w:val="00E227DF"/>
    <w:rsid w:val="00E2499A"/>
    <w:rsid w:val="00E27083"/>
    <w:rsid w:val="00E30D20"/>
    <w:rsid w:val="00E325F0"/>
    <w:rsid w:val="00E33AF6"/>
    <w:rsid w:val="00E3465B"/>
    <w:rsid w:val="00E347B3"/>
    <w:rsid w:val="00E35377"/>
    <w:rsid w:val="00E374A8"/>
    <w:rsid w:val="00E374DD"/>
    <w:rsid w:val="00E37AE4"/>
    <w:rsid w:val="00E4112B"/>
    <w:rsid w:val="00E42245"/>
    <w:rsid w:val="00E425B0"/>
    <w:rsid w:val="00E44470"/>
    <w:rsid w:val="00E446F8"/>
    <w:rsid w:val="00E51033"/>
    <w:rsid w:val="00E53BF5"/>
    <w:rsid w:val="00E53D5F"/>
    <w:rsid w:val="00E54CBC"/>
    <w:rsid w:val="00E55F9D"/>
    <w:rsid w:val="00E569CD"/>
    <w:rsid w:val="00E60E6F"/>
    <w:rsid w:val="00E639F3"/>
    <w:rsid w:val="00E63AF6"/>
    <w:rsid w:val="00E655F4"/>
    <w:rsid w:val="00E66A26"/>
    <w:rsid w:val="00E672C6"/>
    <w:rsid w:val="00E67DD8"/>
    <w:rsid w:val="00E70855"/>
    <w:rsid w:val="00E71B82"/>
    <w:rsid w:val="00E74CCE"/>
    <w:rsid w:val="00E75D00"/>
    <w:rsid w:val="00E75D17"/>
    <w:rsid w:val="00E81A47"/>
    <w:rsid w:val="00E843CA"/>
    <w:rsid w:val="00E869EA"/>
    <w:rsid w:val="00E86CB9"/>
    <w:rsid w:val="00E90479"/>
    <w:rsid w:val="00E90845"/>
    <w:rsid w:val="00E917DD"/>
    <w:rsid w:val="00E96175"/>
    <w:rsid w:val="00EA03A8"/>
    <w:rsid w:val="00EA0A64"/>
    <w:rsid w:val="00EA20D9"/>
    <w:rsid w:val="00EA3036"/>
    <w:rsid w:val="00EB45DA"/>
    <w:rsid w:val="00EB4D64"/>
    <w:rsid w:val="00EB7917"/>
    <w:rsid w:val="00EC2993"/>
    <w:rsid w:val="00EC4A2A"/>
    <w:rsid w:val="00EC6B38"/>
    <w:rsid w:val="00EC735A"/>
    <w:rsid w:val="00ED3894"/>
    <w:rsid w:val="00ED5FBE"/>
    <w:rsid w:val="00ED6063"/>
    <w:rsid w:val="00ED6555"/>
    <w:rsid w:val="00ED6B67"/>
    <w:rsid w:val="00ED7BB6"/>
    <w:rsid w:val="00EE0863"/>
    <w:rsid w:val="00EE19E8"/>
    <w:rsid w:val="00EE1C96"/>
    <w:rsid w:val="00EE1E26"/>
    <w:rsid w:val="00EE4FF5"/>
    <w:rsid w:val="00EE5F88"/>
    <w:rsid w:val="00EE6023"/>
    <w:rsid w:val="00EE6165"/>
    <w:rsid w:val="00EE64FD"/>
    <w:rsid w:val="00EF1422"/>
    <w:rsid w:val="00EF349E"/>
    <w:rsid w:val="00EF45E3"/>
    <w:rsid w:val="00EF62A6"/>
    <w:rsid w:val="00EF6541"/>
    <w:rsid w:val="00EF69E1"/>
    <w:rsid w:val="00EFED9A"/>
    <w:rsid w:val="00F04789"/>
    <w:rsid w:val="00F0655C"/>
    <w:rsid w:val="00F06E72"/>
    <w:rsid w:val="00F075A4"/>
    <w:rsid w:val="00F14114"/>
    <w:rsid w:val="00F16A75"/>
    <w:rsid w:val="00F216AA"/>
    <w:rsid w:val="00F21C3A"/>
    <w:rsid w:val="00F22D9D"/>
    <w:rsid w:val="00F25F33"/>
    <w:rsid w:val="00F26344"/>
    <w:rsid w:val="00F27416"/>
    <w:rsid w:val="00F27C91"/>
    <w:rsid w:val="00F30936"/>
    <w:rsid w:val="00F33BF8"/>
    <w:rsid w:val="00F37E05"/>
    <w:rsid w:val="00F41A7F"/>
    <w:rsid w:val="00F431F1"/>
    <w:rsid w:val="00F437D0"/>
    <w:rsid w:val="00F4564D"/>
    <w:rsid w:val="00F45D93"/>
    <w:rsid w:val="00F47307"/>
    <w:rsid w:val="00F52CD9"/>
    <w:rsid w:val="00F56351"/>
    <w:rsid w:val="00F57C0E"/>
    <w:rsid w:val="00F61F88"/>
    <w:rsid w:val="00F628DC"/>
    <w:rsid w:val="00F652DE"/>
    <w:rsid w:val="00F659FE"/>
    <w:rsid w:val="00F667A7"/>
    <w:rsid w:val="00F67004"/>
    <w:rsid w:val="00F71F6C"/>
    <w:rsid w:val="00F729FB"/>
    <w:rsid w:val="00F72AA4"/>
    <w:rsid w:val="00F75F21"/>
    <w:rsid w:val="00F776B6"/>
    <w:rsid w:val="00F77ADA"/>
    <w:rsid w:val="00F82006"/>
    <w:rsid w:val="00F83DCD"/>
    <w:rsid w:val="00F83E83"/>
    <w:rsid w:val="00F91A34"/>
    <w:rsid w:val="00F92442"/>
    <w:rsid w:val="00F92C41"/>
    <w:rsid w:val="00F9392C"/>
    <w:rsid w:val="00F947ED"/>
    <w:rsid w:val="00F979AE"/>
    <w:rsid w:val="00F97E28"/>
    <w:rsid w:val="00FA10E2"/>
    <w:rsid w:val="00FA2599"/>
    <w:rsid w:val="00FA26BB"/>
    <w:rsid w:val="00FA2703"/>
    <w:rsid w:val="00FA2DAA"/>
    <w:rsid w:val="00FA5B43"/>
    <w:rsid w:val="00FA670B"/>
    <w:rsid w:val="00FA7C82"/>
    <w:rsid w:val="00FB0E79"/>
    <w:rsid w:val="00FB3C4F"/>
    <w:rsid w:val="00FB7289"/>
    <w:rsid w:val="00FC2D2F"/>
    <w:rsid w:val="00FD0A39"/>
    <w:rsid w:val="00FD4AE7"/>
    <w:rsid w:val="00FD5487"/>
    <w:rsid w:val="00FD5D56"/>
    <w:rsid w:val="00FD693E"/>
    <w:rsid w:val="00FD6942"/>
    <w:rsid w:val="00FD7362"/>
    <w:rsid w:val="00FE108C"/>
    <w:rsid w:val="00FE1D35"/>
    <w:rsid w:val="00FE29E0"/>
    <w:rsid w:val="00FE3171"/>
    <w:rsid w:val="00FE3774"/>
    <w:rsid w:val="00FE4E05"/>
    <w:rsid w:val="00FE536A"/>
    <w:rsid w:val="00FF3AFF"/>
    <w:rsid w:val="00FF5823"/>
    <w:rsid w:val="016595FD"/>
    <w:rsid w:val="01E7DE6F"/>
    <w:rsid w:val="03054015"/>
    <w:rsid w:val="0441EBE2"/>
    <w:rsid w:val="0477FF13"/>
    <w:rsid w:val="054D142E"/>
    <w:rsid w:val="087C62C0"/>
    <w:rsid w:val="0AF5EB2F"/>
    <w:rsid w:val="0B63EE2C"/>
    <w:rsid w:val="0DA42AF3"/>
    <w:rsid w:val="0E76D803"/>
    <w:rsid w:val="0F271F6F"/>
    <w:rsid w:val="12CA8929"/>
    <w:rsid w:val="12DFE82C"/>
    <w:rsid w:val="1398F2B8"/>
    <w:rsid w:val="177C07EA"/>
    <w:rsid w:val="1E69300D"/>
    <w:rsid w:val="21AED9C4"/>
    <w:rsid w:val="2236309C"/>
    <w:rsid w:val="22D06E3B"/>
    <w:rsid w:val="239EBB8D"/>
    <w:rsid w:val="2502668A"/>
    <w:rsid w:val="2A3B920E"/>
    <w:rsid w:val="2B3ED920"/>
    <w:rsid w:val="2CDBFB8F"/>
    <w:rsid w:val="2DC8E498"/>
    <w:rsid w:val="2E0F8A5C"/>
    <w:rsid w:val="2EEDF3EC"/>
    <w:rsid w:val="34A7D331"/>
    <w:rsid w:val="361C7C0F"/>
    <w:rsid w:val="391F2311"/>
    <w:rsid w:val="3AD77F6E"/>
    <w:rsid w:val="3B1DCDF3"/>
    <w:rsid w:val="3C839E37"/>
    <w:rsid w:val="3E3D5916"/>
    <w:rsid w:val="3F49D621"/>
    <w:rsid w:val="3F67F2DB"/>
    <w:rsid w:val="40BC64B7"/>
    <w:rsid w:val="4377F24A"/>
    <w:rsid w:val="43DEB528"/>
    <w:rsid w:val="453FE3E2"/>
    <w:rsid w:val="46B03244"/>
    <w:rsid w:val="482F4291"/>
    <w:rsid w:val="522AF587"/>
    <w:rsid w:val="53F52BEA"/>
    <w:rsid w:val="54C44ECF"/>
    <w:rsid w:val="56934DBA"/>
    <w:rsid w:val="59CBA590"/>
    <w:rsid w:val="5B3E7386"/>
    <w:rsid w:val="5BE96100"/>
    <w:rsid w:val="5C97F428"/>
    <w:rsid w:val="60327993"/>
    <w:rsid w:val="639E566B"/>
    <w:rsid w:val="65047273"/>
    <w:rsid w:val="65192F69"/>
    <w:rsid w:val="6681F076"/>
    <w:rsid w:val="67AA53EA"/>
    <w:rsid w:val="6830001A"/>
    <w:rsid w:val="69503937"/>
    <w:rsid w:val="6D0B18F1"/>
    <w:rsid w:val="6D8D8986"/>
    <w:rsid w:val="6F92F7E4"/>
    <w:rsid w:val="6FCB27C7"/>
    <w:rsid w:val="77FCC111"/>
    <w:rsid w:val="7B29F766"/>
    <w:rsid w:val="7BACD660"/>
    <w:rsid w:val="7C13F870"/>
    <w:rsid w:val="7C6B8AE3"/>
    <w:rsid w:val="7F810BC5"/>
    <w:rsid w:val="7FB92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17571"/>
  <w15:chartTrackingRefBased/>
  <w15:docId w15:val="{FA4F11BF-C1A7-4E60-839E-85DA1ACC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7D88"/>
    <w:pPr>
      <w:ind w:left="720"/>
      <w:contextualSpacing/>
    </w:pPr>
  </w:style>
  <w:style w:type="character" w:styleId="CommentReference">
    <w:name w:val="annotation reference"/>
    <w:basedOn w:val="DefaultParagraphFont"/>
    <w:uiPriority w:val="99"/>
    <w:semiHidden/>
    <w:unhideWhenUsed/>
    <w:rsid w:val="00366C8E"/>
    <w:rPr>
      <w:sz w:val="16"/>
      <w:szCs w:val="16"/>
    </w:rPr>
  </w:style>
  <w:style w:type="paragraph" w:styleId="CommentText">
    <w:name w:val="annotation text"/>
    <w:basedOn w:val="Normal"/>
    <w:link w:val="CommentTextChar"/>
    <w:uiPriority w:val="99"/>
    <w:semiHidden/>
    <w:unhideWhenUsed/>
    <w:rsid w:val="00366C8E"/>
    <w:pPr>
      <w:spacing w:line="240" w:lineRule="auto"/>
    </w:pPr>
    <w:rPr>
      <w:sz w:val="20"/>
      <w:szCs w:val="20"/>
    </w:rPr>
  </w:style>
  <w:style w:type="character" w:customStyle="1" w:styleId="CommentTextChar">
    <w:name w:val="Comment Text Char"/>
    <w:basedOn w:val="DefaultParagraphFont"/>
    <w:link w:val="CommentText"/>
    <w:uiPriority w:val="99"/>
    <w:semiHidden/>
    <w:rsid w:val="00366C8E"/>
    <w:rPr>
      <w:sz w:val="20"/>
      <w:szCs w:val="20"/>
    </w:rPr>
  </w:style>
  <w:style w:type="paragraph" w:styleId="CommentSubject">
    <w:name w:val="annotation subject"/>
    <w:basedOn w:val="CommentText"/>
    <w:next w:val="CommentText"/>
    <w:link w:val="CommentSubjectChar"/>
    <w:uiPriority w:val="99"/>
    <w:semiHidden/>
    <w:unhideWhenUsed/>
    <w:rsid w:val="00366C8E"/>
    <w:rPr>
      <w:b/>
      <w:bCs/>
    </w:rPr>
  </w:style>
  <w:style w:type="character" w:customStyle="1" w:styleId="CommentSubjectChar">
    <w:name w:val="Comment Subject Char"/>
    <w:basedOn w:val="CommentTextChar"/>
    <w:link w:val="CommentSubject"/>
    <w:uiPriority w:val="99"/>
    <w:semiHidden/>
    <w:rsid w:val="00366C8E"/>
    <w:rPr>
      <w:b/>
      <w:bCs/>
      <w:sz w:val="20"/>
      <w:szCs w:val="20"/>
    </w:rPr>
  </w:style>
  <w:style w:type="paragraph" w:styleId="BalloonText">
    <w:name w:val="Balloon Text"/>
    <w:basedOn w:val="Normal"/>
    <w:link w:val="BalloonTextChar"/>
    <w:uiPriority w:val="99"/>
    <w:semiHidden/>
    <w:unhideWhenUsed/>
    <w:rsid w:val="0036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8E"/>
    <w:rPr>
      <w:rFonts w:ascii="Segoe UI" w:hAnsi="Segoe UI" w:cs="Segoe UI"/>
      <w:sz w:val="18"/>
      <w:szCs w:val="18"/>
    </w:rPr>
  </w:style>
  <w:style w:type="paragraph" w:styleId="Header">
    <w:name w:val="header"/>
    <w:basedOn w:val="Normal"/>
    <w:link w:val="HeaderChar"/>
    <w:uiPriority w:val="99"/>
    <w:unhideWhenUsed/>
    <w:rsid w:val="00B4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3"/>
  </w:style>
  <w:style w:type="paragraph" w:styleId="Footer">
    <w:name w:val="footer"/>
    <w:basedOn w:val="Normal"/>
    <w:link w:val="FooterChar"/>
    <w:uiPriority w:val="99"/>
    <w:unhideWhenUsed/>
    <w:rsid w:val="00B4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3"/>
  </w:style>
  <w:style w:type="paragraph" w:styleId="FootnoteText">
    <w:name w:val="footnote text"/>
    <w:basedOn w:val="Normal"/>
    <w:link w:val="FootnoteTextChar"/>
    <w:uiPriority w:val="99"/>
    <w:semiHidden/>
    <w:unhideWhenUsed/>
    <w:rsid w:val="00B4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E93"/>
    <w:rPr>
      <w:sz w:val="20"/>
      <w:szCs w:val="20"/>
    </w:rPr>
  </w:style>
  <w:style w:type="character" w:styleId="FootnoteReference">
    <w:name w:val="footnote reference"/>
    <w:basedOn w:val="DefaultParagraphFont"/>
    <w:uiPriority w:val="99"/>
    <w:semiHidden/>
    <w:unhideWhenUsed/>
    <w:rsid w:val="00B41E93"/>
    <w:rPr>
      <w:vertAlign w:val="superscript"/>
    </w:rPr>
  </w:style>
  <w:style w:type="paragraph" w:customStyle="1" w:styleId="paragraph">
    <w:name w:val="paragraph"/>
    <w:basedOn w:val="Normal"/>
    <w:rsid w:val="00B41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1E93"/>
  </w:style>
  <w:style w:type="character" w:customStyle="1" w:styleId="eop">
    <w:name w:val="eop"/>
    <w:basedOn w:val="DefaultParagraphFont"/>
    <w:rsid w:val="00B41E93"/>
  </w:style>
  <w:style w:type="character" w:customStyle="1" w:styleId="advancedproofingissue">
    <w:name w:val="advancedproofingissue"/>
    <w:basedOn w:val="DefaultParagraphFont"/>
    <w:rsid w:val="00B41E93"/>
  </w:style>
  <w:style w:type="character" w:customStyle="1" w:styleId="contextualspellingandgrammarerror">
    <w:name w:val="contextualspellingandgrammarerror"/>
    <w:basedOn w:val="DefaultParagraphFont"/>
    <w:rsid w:val="00B41E93"/>
  </w:style>
  <w:style w:type="character" w:styleId="Hyperlink">
    <w:name w:val="Hyperlink"/>
    <w:basedOn w:val="DefaultParagraphFont"/>
    <w:uiPriority w:val="99"/>
    <w:unhideWhenUsed/>
    <w:rsid w:val="00BC51C4"/>
    <w:rPr>
      <w:color w:val="9454C3" w:themeColor="hyperlink"/>
      <w:u w:val="single"/>
    </w:rPr>
  </w:style>
  <w:style w:type="paragraph" w:styleId="EndnoteText">
    <w:name w:val="endnote text"/>
    <w:basedOn w:val="Normal"/>
    <w:link w:val="EndnoteTextChar"/>
    <w:uiPriority w:val="99"/>
    <w:semiHidden/>
    <w:unhideWhenUsed/>
    <w:rsid w:val="003A5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E82"/>
    <w:rPr>
      <w:sz w:val="20"/>
      <w:szCs w:val="20"/>
    </w:rPr>
  </w:style>
  <w:style w:type="character" w:styleId="EndnoteReference">
    <w:name w:val="endnote reference"/>
    <w:basedOn w:val="DefaultParagraphFont"/>
    <w:uiPriority w:val="99"/>
    <w:semiHidden/>
    <w:unhideWhenUsed/>
    <w:rsid w:val="003A5E82"/>
    <w:rPr>
      <w:vertAlign w:val="superscript"/>
    </w:rPr>
  </w:style>
  <w:style w:type="character" w:styleId="FollowedHyperlink">
    <w:name w:val="FollowedHyperlink"/>
    <w:basedOn w:val="DefaultParagraphFont"/>
    <w:uiPriority w:val="99"/>
    <w:semiHidden/>
    <w:unhideWhenUsed/>
    <w:rsid w:val="00611D89"/>
    <w:rPr>
      <w:color w:val="3EBBF0" w:themeColor="followedHyperlink"/>
      <w:u w:val="single"/>
    </w:rPr>
  </w:style>
  <w:style w:type="paragraph" w:styleId="Revision">
    <w:name w:val="Revision"/>
    <w:hidden/>
    <w:uiPriority w:val="99"/>
    <w:semiHidden/>
    <w:rsid w:val="00DD5716"/>
    <w:pPr>
      <w:spacing w:after="0" w:line="240" w:lineRule="auto"/>
    </w:pPr>
  </w:style>
  <w:style w:type="character" w:styleId="UnresolvedMention">
    <w:name w:val="Unresolved Mention"/>
    <w:basedOn w:val="DefaultParagraphFont"/>
    <w:uiPriority w:val="99"/>
    <w:semiHidden/>
    <w:unhideWhenUsed/>
    <w:rsid w:val="00736025"/>
    <w:rPr>
      <w:color w:val="605E5C"/>
      <w:shd w:val="clear" w:color="auto" w:fill="E1DFDD"/>
    </w:rPr>
  </w:style>
  <w:style w:type="character" w:customStyle="1" w:styleId="ListParagraphChar">
    <w:name w:val="List Paragraph Char"/>
    <w:link w:val="ListParagraph"/>
    <w:uiPriority w:val="34"/>
    <w:locked/>
    <w:rsid w:val="0018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475">
      <w:bodyDiv w:val="1"/>
      <w:marLeft w:val="0"/>
      <w:marRight w:val="0"/>
      <w:marTop w:val="0"/>
      <w:marBottom w:val="0"/>
      <w:divBdr>
        <w:top w:val="none" w:sz="0" w:space="0" w:color="auto"/>
        <w:left w:val="none" w:sz="0" w:space="0" w:color="auto"/>
        <w:bottom w:val="none" w:sz="0" w:space="0" w:color="auto"/>
        <w:right w:val="none" w:sz="0" w:space="0" w:color="auto"/>
      </w:divBdr>
      <w:divsChild>
        <w:div w:id="1766880471">
          <w:marLeft w:val="547"/>
          <w:marRight w:val="0"/>
          <w:marTop w:val="0"/>
          <w:marBottom w:val="0"/>
          <w:divBdr>
            <w:top w:val="none" w:sz="0" w:space="0" w:color="auto"/>
            <w:left w:val="none" w:sz="0" w:space="0" w:color="auto"/>
            <w:bottom w:val="none" w:sz="0" w:space="0" w:color="auto"/>
            <w:right w:val="none" w:sz="0" w:space="0" w:color="auto"/>
          </w:divBdr>
        </w:div>
      </w:divsChild>
    </w:div>
    <w:div w:id="144931986">
      <w:bodyDiv w:val="1"/>
      <w:marLeft w:val="0"/>
      <w:marRight w:val="0"/>
      <w:marTop w:val="0"/>
      <w:marBottom w:val="0"/>
      <w:divBdr>
        <w:top w:val="none" w:sz="0" w:space="0" w:color="auto"/>
        <w:left w:val="none" w:sz="0" w:space="0" w:color="auto"/>
        <w:bottom w:val="none" w:sz="0" w:space="0" w:color="auto"/>
        <w:right w:val="none" w:sz="0" w:space="0" w:color="auto"/>
      </w:divBdr>
    </w:div>
    <w:div w:id="193813391">
      <w:bodyDiv w:val="1"/>
      <w:marLeft w:val="0"/>
      <w:marRight w:val="0"/>
      <w:marTop w:val="0"/>
      <w:marBottom w:val="0"/>
      <w:divBdr>
        <w:top w:val="none" w:sz="0" w:space="0" w:color="auto"/>
        <w:left w:val="none" w:sz="0" w:space="0" w:color="auto"/>
        <w:bottom w:val="none" w:sz="0" w:space="0" w:color="auto"/>
        <w:right w:val="none" w:sz="0" w:space="0" w:color="auto"/>
      </w:divBdr>
      <w:divsChild>
        <w:div w:id="118956133">
          <w:marLeft w:val="0"/>
          <w:marRight w:val="0"/>
          <w:marTop w:val="0"/>
          <w:marBottom w:val="0"/>
          <w:divBdr>
            <w:top w:val="none" w:sz="0" w:space="0" w:color="auto"/>
            <w:left w:val="none" w:sz="0" w:space="0" w:color="auto"/>
            <w:bottom w:val="none" w:sz="0" w:space="0" w:color="auto"/>
            <w:right w:val="none" w:sz="0" w:space="0" w:color="auto"/>
          </w:divBdr>
        </w:div>
        <w:div w:id="261187072">
          <w:marLeft w:val="0"/>
          <w:marRight w:val="0"/>
          <w:marTop w:val="0"/>
          <w:marBottom w:val="0"/>
          <w:divBdr>
            <w:top w:val="none" w:sz="0" w:space="0" w:color="auto"/>
            <w:left w:val="none" w:sz="0" w:space="0" w:color="auto"/>
            <w:bottom w:val="none" w:sz="0" w:space="0" w:color="auto"/>
            <w:right w:val="none" w:sz="0" w:space="0" w:color="auto"/>
          </w:divBdr>
        </w:div>
        <w:div w:id="354964975">
          <w:marLeft w:val="0"/>
          <w:marRight w:val="0"/>
          <w:marTop w:val="0"/>
          <w:marBottom w:val="0"/>
          <w:divBdr>
            <w:top w:val="none" w:sz="0" w:space="0" w:color="auto"/>
            <w:left w:val="none" w:sz="0" w:space="0" w:color="auto"/>
            <w:bottom w:val="none" w:sz="0" w:space="0" w:color="auto"/>
            <w:right w:val="none" w:sz="0" w:space="0" w:color="auto"/>
          </w:divBdr>
        </w:div>
        <w:div w:id="757290798">
          <w:marLeft w:val="0"/>
          <w:marRight w:val="0"/>
          <w:marTop w:val="0"/>
          <w:marBottom w:val="0"/>
          <w:divBdr>
            <w:top w:val="none" w:sz="0" w:space="0" w:color="auto"/>
            <w:left w:val="none" w:sz="0" w:space="0" w:color="auto"/>
            <w:bottom w:val="none" w:sz="0" w:space="0" w:color="auto"/>
            <w:right w:val="none" w:sz="0" w:space="0" w:color="auto"/>
          </w:divBdr>
        </w:div>
        <w:div w:id="932712026">
          <w:marLeft w:val="0"/>
          <w:marRight w:val="0"/>
          <w:marTop w:val="0"/>
          <w:marBottom w:val="0"/>
          <w:divBdr>
            <w:top w:val="none" w:sz="0" w:space="0" w:color="auto"/>
            <w:left w:val="none" w:sz="0" w:space="0" w:color="auto"/>
            <w:bottom w:val="none" w:sz="0" w:space="0" w:color="auto"/>
            <w:right w:val="none" w:sz="0" w:space="0" w:color="auto"/>
          </w:divBdr>
        </w:div>
        <w:div w:id="1009410812">
          <w:marLeft w:val="0"/>
          <w:marRight w:val="0"/>
          <w:marTop w:val="0"/>
          <w:marBottom w:val="0"/>
          <w:divBdr>
            <w:top w:val="none" w:sz="0" w:space="0" w:color="auto"/>
            <w:left w:val="none" w:sz="0" w:space="0" w:color="auto"/>
            <w:bottom w:val="none" w:sz="0" w:space="0" w:color="auto"/>
            <w:right w:val="none" w:sz="0" w:space="0" w:color="auto"/>
          </w:divBdr>
        </w:div>
        <w:div w:id="1143473567">
          <w:marLeft w:val="0"/>
          <w:marRight w:val="0"/>
          <w:marTop w:val="0"/>
          <w:marBottom w:val="0"/>
          <w:divBdr>
            <w:top w:val="none" w:sz="0" w:space="0" w:color="auto"/>
            <w:left w:val="none" w:sz="0" w:space="0" w:color="auto"/>
            <w:bottom w:val="none" w:sz="0" w:space="0" w:color="auto"/>
            <w:right w:val="none" w:sz="0" w:space="0" w:color="auto"/>
          </w:divBdr>
        </w:div>
        <w:div w:id="1450971334">
          <w:marLeft w:val="0"/>
          <w:marRight w:val="0"/>
          <w:marTop w:val="0"/>
          <w:marBottom w:val="0"/>
          <w:divBdr>
            <w:top w:val="none" w:sz="0" w:space="0" w:color="auto"/>
            <w:left w:val="none" w:sz="0" w:space="0" w:color="auto"/>
            <w:bottom w:val="none" w:sz="0" w:space="0" w:color="auto"/>
            <w:right w:val="none" w:sz="0" w:space="0" w:color="auto"/>
          </w:divBdr>
        </w:div>
        <w:div w:id="1467619871">
          <w:marLeft w:val="0"/>
          <w:marRight w:val="0"/>
          <w:marTop w:val="0"/>
          <w:marBottom w:val="0"/>
          <w:divBdr>
            <w:top w:val="none" w:sz="0" w:space="0" w:color="auto"/>
            <w:left w:val="none" w:sz="0" w:space="0" w:color="auto"/>
            <w:bottom w:val="none" w:sz="0" w:space="0" w:color="auto"/>
            <w:right w:val="none" w:sz="0" w:space="0" w:color="auto"/>
          </w:divBdr>
        </w:div>
      </w:divsChild>
    </w:div>
    <w:div w:id="336075692">
      <w:bodyDiv w:val="1"/>
      <w:marLeft w:val="0"/>
      <w:marRight w:val="0"/>
      <w:marTop w:val="0"/>
      <w:marBottom w:val="0"/>
      <w:divBdr>
        <w:top w:val="none" w:sz="0" w:space="0" w:color="auto"/>
        <w:left w:val="none" w:sz="0" w:space="0" w:color="auto"/>
        <w:bottom w:val="none" w:sz="0" w:space="0" w:color="auto"/>
        <w:right w:val="none" w:sz="0" w:space="0" w:color="auto"/>
      </w:divBdr>
    </w:div>
    <w:div w:id="428308437">
      <w:bodyDiv w:val="1"/>
      <w:marLeft w:val="0"/>
      <w:marRight w:val="0"/>
      <w:marTop w:val="0"/>
      <w:marBottom w:val="0"/>
      <w:divBdr>
        <w:top w:val="none" w:sz="0" w:space="0" w:color="auto"/>
        <w:left w:val="none" w:sz="0" w:space="0" w:color="auto"/>
        <w:bottom w:val="none" w:sz="0" w:space="0" w:color="auto"/>
        <w:right w:val="none" w:sz="0" w:space="0" w:color="auto"/>
      </w:divBdr>
      <w:divsChild>
        <w:div w:id="206382954">
          <w:marLeft w:val="547"/>
          <w:marRight w:val="0"/>
          <w:marTop w:val="0"/>
          <w:marBottom w:val="0"/>
          <w:divBdr>
            <w:top w:val="none" w:sz="0" w:space="0" w:color="auto"/>
            <w:left w:val="none" w:sz="0" w:space="0" w:color="auto"/>
            <w:bottom w:val="none" w:sz="0" w:space="0" w:color="auto"/>
            <w:right w:val="none" w:sz="0" w:space="0" w:color="auto"/>
          </w:divBdr>
        </w:div>
      </w:divsChild>
    </w:div>
    <w:div w:id="992561097">
      <w:bodyDiv w:val="1"/>
      <w:marLeft w:val="0"/>
      <w:marRight w:val="0"/>
      <w:marTop w:val="0"/>
      <w:marBottom w:val="0"/>
      <w:divBdr>
        <w:top w:val="none" w:sz="0" w:space="0" w:color="auto"/>
        <w:left w:val="none" w:sz="0" w:space="0" w:color="auto"/>
        <w:bottom w:val="none" w:sz="0" w:space="0" w:color="auto"/>
        <w:right w:val="none" w:sz="0" w:space="0" w:color="auto"/>
      </w:divBdr>
    </w:div>
    <w:div w:id="10666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13436">
          <w:marLeft w:val="0"/>
          <w:marRight w:val="0"/>
          <w:marTop w:val="0"/>
          <w:marBottom w:val="0"/>
          <w:divBdr>
            <w:top w:val="none" w:sz="0" w:space="0" w:color="auto"/>
            <w:left w:val="none" w:sz="0" w:space="0" w:color="auto"/>
            <w:bottom w:val="none" w:sz="0" w:space="0" w:color="auto"/>
            <w:right w:val="none" w:sz="0" w:space="0" w:color="auto"/>
          </w:divBdr>
        </w:div>
      </w:divsChild>
    </w:div>
    <w:div w:id="1391995213">
      <w:bodyDiv w:val="1"/>
      <w:marLeft w:val="0"/>
      <w:marRight w:val="0"/>
      <w:marTop w:val="0"/>
      <w:marBottom w:val="0"/>
      <w:divBdr>
        <w:top w:val="none" w:sz="0" w:space="0" w:color="auto"/>
        <w:left w:val="none" w:sz="0" w:space="0" w:color="auto"/>
        <w:bottom w:val="none" w:sz="0" w:space="0" w:color="auto"/>
        <w:right w:val="none" w:sz="0" w:space="0" w:color="auto"/>
      </w:divBdr>
      <w:divsChild>
        <w:div w:id="329791078">
          <w:marLeft w:val="0"/>
          <w:marRight w:val="0"/>
          <w:marTop w:val="0"/>
          <w:marBottom w:val="0"/>
          <w:divBdr>
            <w:top w:val="none" w:sz="0" w:space="0" w:color="auto"/>
            <w:left w:val="none" w:sz="0" w:space="0" w:color="auto"/>
            <w:bottom w:val="none" w:sz="0" w:space="0" w:color="auto"/>
            <w:right w:val="none" w:sz="0" w:space="0" w:color="auto"/>
          </w:divBdr>
        </w:div>
        <w:div w:id="574782084">
          <w:marLeft w:val="0"/>
          <w:marRight w:val="0"/>
          <w:marTop w:val="0"/>
          <w:marBottom w:val="0"/>
          <w:divBdr>
            <w:top w:val="none" w:sz="0" w:space="0" w:color="auto"/>
            <w:left w:val="none" w:sz="0" w:space="0" w:color="auto"/>
            <w:bottom w:val="none" w:sz="0" w:space="0" w:color="auto"/>
            <w:right w:val="none" w:sz="0" w:space="0" w:color="auto"/>
          </w:divBdr>
        </w:div>
        <w:div w:id="835657802">
          <w:marLeft w:val="0"/>
          <w:marRight w:val="0"/>
          <w:marTop w:val="0"/>
          <w:marBottom w:val="0"/>
          <w:divBdr>
            <w:top w:val="none" w:sz="0" w:space="0" w:color="auto"/>
            <w:left w:val="none" w:sz="0" w:space="0" w:color="auto"/>
            <w:bottom w:val="none" w:sz="0" w:space="0" w:color="auto"/>
            <w:right w:val="none" w:sz="0" w:space="0" w:color="auto"/>
          </w:divBdr>
        </w:div>
        <w:div w:id="926698162">
          <w:marLeft w:val="0"/>
          <w:marRight w:val="0"/>
          <w:marTop w:val="0"/>
          <w:marBottom w:val="0"/>
          <w:divBdr>
            <w:top w:val="none" w:sz="0" w:space="0" w:color="auto"/>
            <w:left w:val="none" w:sz="0" w:space="0" w:color="auto"/>
            <w:bottom w:val="none" w:sz="0" w:space="0" w:color="auto"/>
            <w:right w:val="none" w:sz="0" w:space="0" w:color="auto"/>
          </w:divBdr>
        </w:div>
        <w:div w:id="1157452871">
          <w:marLeft w:val="0"/>
          <w:marRight w:val="0"/>
          <w:marTop w:val="0"/>
          <w:marBottom w:val="0"/>
          <w:divBdr>
            <w:top w:val="none" w:sz="0" w:space="0" w:color="auto"/>
            <w:left w:val="none" w:sz="0" w:space="0" w:color="auto"/>
            <w:bottom w:val="none" w:sz="0" w:space="0" w:color="auto"/>
            <w:right w:val="none" w:sz="0" w:space="0" w:color="auto"/>
          </w:divBdr>
        </w:div>
        <w:div w:id="1356229399">
          <w:marLeft w:val="0"/>
          <w:marRight w:val="0"/>
          <w:marTop w:val="0"/>
          <w:marBottom w:val="0"/>
          <w:divBdr>
            <w:top w:val="none" w:sz="0" w:space="0" w:color="auto"/>
            <w:left w:val="none" w:sz="0" w:space="0" w:color="auto"/>
            <w:bottom w:val="none" w:sz="0" w:space="0" w:color="auto"/>
            <w:right w:val="none" w:sz="0" w:space="0" w:color="auto"/>
          </w:divBdr>
        </w:div>
        <w:div w:id="1386685922">
          <w:marLeft w:val="0"/>
          <w:marRight w:val="0"/>
          <w:marTop w:val="0"/>
          <w:marBottom w:val="0"/>
          <w:divBdr>
            <w:top w:val="none" w:sz="0" w:space="0" w:color="auto"/>
            <w:left w:val="none" w:sz="0" w:space="0" w:color="auto"/>
            <w:bottom w:val="none" w:sz="0" w:space="0" w:color="auto"/>
            <w:right w:val="none" w:sz="0" w:space="0" w:color="auto"/>
          </w:divBdr>
        </w:div>
        <w:div w:id="1457719813">
          <w:marLeft w:val="0"/>
          <w:marRight w:val="0"/>
          <w:marTop w:val="0"/>
          <w:marBottom w:val="0"/>
          <w:divBdr>
            <w:top w:val="none" w:sz="0" w:space="0" w:color="auto"/>
            <w:left w:val="none" w:sz="0" w:space="0" w:color="auto"/>
            <w:bottom w:val="none" w:sz="0" w:space="0" w:color="auto"/>
            <w:right w:val="none" w:sz="0" w:space="0" w:color="auto"/>
          </w:divBdr>
        </w:div>
        <w:div w:id="1792438879">
          <w:marLeft w:val="0"/>
          <w:marRight w:val="0"/>
          <w:marTop w:val="0"/>
          <w:marBottom w:val="0"/>
          <w:divBdr>
            <w:top w:val="none" w:sz="0" w:space="0" w:color="auto"/>
            <w:left w:val="none" w:sz="0" w:space="0" w:color="auto"/>
            <w:bottom w:val="none" w:sz="0" w:space="0" w:color="auto"/>
            <w:right w:val="none" w:sz="0" w:space="0" w:color="auto"/>
          </w:divBdr>
        </w:div>
        <w:div w:id="1950772263">
          <w:marLeft w:val="0"/>
          <w:marRight w:val="0"/>
          <w:marTop w:val="0"/>
          <w:marBottom w:val="0"/>
          <w:divBdr>
            <w:top w:val="none" w:sz="0" w:space="0" w:color="auto"/>
            <w:left w:val="none" w:sz="0" w:space="0" w:color="auto"/>
            <w:bottom w:val="none" w:sz="0" w:space="0" w:color="auto"/>
            <w:right w:val="none" w:sz="0" w:space="0" w:color="auto"/>
          </w:divBdr>
        </w:div>
        <w:div w:id="1965229017">
          <w:marLeft w:val="0"/>
          <w:marRight w:val="0"/>
          <w:marTop w:val="0"/>
          <w:marBottom w:val="0"/>
          <w:divBdr>
            <w:top w:val="none" w:sz="0" w:space="0" w:color="auto"/>
            <w:left w:val="none" w:sz="0" w:space="0" w:color="auto"/>
            <w:bottom w:val="none" w:sz="0" w:space="0" w:color="auto"/>
            <w:right w:val="none" w:sz="0" w:space="0" w:color="auto"/>
          </w:divBdr>
        </w:div>
        <w:div w:id="2041856288">
          <w:marLeft w:val="0"/>
          <w:marRight w:val="0"/>
          <w:marTop w:val="0"/>
          <w:marBottom w:val="0"/>
          <w:divBdr>
            <w:top w:val="none" w:sz="0" w:space="0" w:color="auto"/>
            <w:left w:val="none" w:sz="0" w:space="0" w:color="auto"/>
            <w:bottom w:val="none" w:sz="0" w:space="0" w:color="auto"/>
            <w:right w:val="none" w:sz="0" w:space="0" w:color="auto"/>
          </w:divBdr>
        </w:div>
        <w:div w:id="2068722139">
          <w:marLeft w:val="0"/>
          <w:marRight w:val="0"/>
          <w:marTop w:val="0"/>
          <w:marBottom w:val="0"/>
          <w:divBdr>
            <w:top w:val="none" w:sz="0" w:space="0" w:color="auto"/>
            <w:left w:val="none" w:sz="0" w:space="0" w:color="auto"/>
            <w:bottom w:val="none" w:sz="0" w:space="0" w:color="auto"/>
            <w:right w:val="none" w:sz="0" w:space="0" w:color="auto"/>
          </w:divBdr>
        </w:div>
      </w:divsChild>
    </w:div>
    <w:div w:id="1665162425">
      <w:bodyDiv w:val="1"/>
      <w:marLeft w:val="0"/>
      <w:marRight w:val="0"/>
      <w:marTop w:val="0"/>
      <w:marBottom w:val="0"/>
      <w:divBdr>
        <w:top w:val="none" w:sz="0" w:space="0" w:color="auto"/>
        <w:left w:val="none" w:sz="0" w:space="0" w:color="auto"/>
        <w:bottom w:val="none" w:sz="0" w:space="0" w:color="auto"/>
        <w:right w:val="none" w:sz="0" w:space="0" w:color="auto"/>
      </w:divBdr>
    </w:div>
    <w:div w:id="1816071709">
      <w:bodyDiv w:val="1"/>
      <w:marLeft w:val="0"/>
      <w:marRight w:val="0"/>
      <w:marTop w:val="0"/>
      <w:marBottom w:val="0"/>
      <w:divBdr>
        <w:top w:val="none" w:sz="0" w:space="0" w:color="auto"/>
        <w:left w:val="none" w:sz="0" w:space="0" w:color="auto"/>
        <w:bottom w:val="none" w:sz="0" w:space="0" w:color="auto"/>
        <w:right w:val="none" w:sz="0" w:space="0" w:color="auto"/>
      </w:divBdr>
      <w:divsChild>
        <w:div w:id="270430793">
          <w:marLeft w:val="0"/>
          <w:marRight w:val="0"/>
          <w:marTop w:val="0"/>
          <w:marBottom w:val="0"/>
          <w:divBdr>
            <w:top w:val="none" w:sz="0" w:space="0" w:color="auto"/>
            <w:left w:val="none" w:sz="0" w:space="0" w:color="auto"/>
            <w:bottom w:val="none" w:sz="0" w:space="0" w:color="auto"/>
            <w:right w:val="none" w:sz="0" w:space="0" w:color="auto"/>
          </w:divBdr>
        </w:div>
        <w:div w:id="1108693511">
          <w:marLeft w:val="0"/>
          <w:marRight w:val="0"/>
          <w:marTop w:val="0"/>
          <w:marBottom w:val="0"/>
          <w:divBdr>
            <w:top w:val="none" w:sz="0" w:space="0" w:color="auto"/>
            <w:left w:val="none" w:sz="0" w:space="0" w:color="auto"/>
            <w:bottom w:val="none" w:sz="0" w:space="0" w:color="auto"/>
            <w:right w:val="none" w:sz="0" w:space="0" w:color="auto"/>
          </w:divBdr>
        </w:div>
      </w:divsChild>
    </w:div>
    <w:div w:id="19267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dementiaaction.org.uk/local_alliances/3943_coventry_and_warwickshire_dementia_action_alliance" TargetMode="External"/><Relationship Id="rId39" Type="http://schemas.openxmlformats.org/officeDocument/2006/relationships/hyperlink" Target="https://www.warwickshire.gov.uk/booksonprescription" TargetMode="External"/><Relationship Id="rId21" Type="http://schemas.openxmlformats.org/officeDocument/2006/relationships/image" Target="media/image4.png"/><Relationship Id="rId34" Type="http://schemas.openxmlformats.org/officeDocument/2006/relationships/hyperlink" Target="https://warwickshire.livingmadeeasy.org.uk/" TargetMode="External"/><Relationship Id="rId42" Type="http://schemas.openxmlformats.org/officeDocument/2006/relationships/hyperlink" Target="http://www.skillsforhealth.org.uk/services/item/176-dementia-core-skills-education-and-training-frame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zheimers.org.uk/about-us/policy-and-influencing/what-we-think/dementia-statements-and-rights" TargetMode="External"/><Relationship Id="rId24" Type="http://schemas.openxmlformats.org/officeDocument/2006/relationships/hyperlink" Target="file:///C:\Users\CVSWO250\AppData\Local\Microsoft\Windows\INetCache\Content.Outlook\BP2X7VS0\dementia.warwickshire.gov.uk\" TargetMode="External"/><Relationship Id="rId32" Type="http://schemas.microsoft.com/office/2007/relationships/diagramDrawing" Target="diagrams/drawing1.xml"/><Relationship Id="rId37" Type="http://schemas.openxmlformats.org/officeDocument/2006/relationships/hyperlink" Target="http://www.warwickshire.gov.uk/booksonprescription" TargetMode="External"/><Relationship Id="rId40" Type="http://schemas.openxmlformats.org/officeDocument/2006/relationships/hyperlink" Target="http://www.warwickshire.gov.uk/booksonprescripti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ementiauk.org/get-support/admiral-nursing/" TargetMode="External"/><Relationship Id="rId28" Type="http://schemas.openxmlformats.org/officeDocument/2006/relationships/diagramData" Target="diagrams/data1.xml"/><Relationship Id="rId36" Type="http://schemas.openxmlformats.org/officeDocument/2006/relationships/hyperlink" Target="https://www.warwickshire.gov.uk/booksonprescription"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diagramColors" Target="diagrams/colors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lzheimers.org.uk/dementiaconnect" TargetMode="External"/><Relationship Id="rId27" Type="http://schemas.openxmlformats.org/officeDocument/2006/relationships/hyperlink" Target="http://www.dementiafriends.org.uk" TargetMode="External"/><Relationship Id="rId30" Type="http://schemas.openxmlformats.org/officeDocument/2006/relationships/diagramQuickStyle" Target="diagrams/quickStyle1.xml"/><Relationship Id="rId35" Type="http://schemas.openxmlformats.org/officeDocument/2006/relationships/hyperlink" Target="https://www.mysense.ai/about-us/" TargetMode="External"/><Relationship Id="rId43"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warwickshire.gov.uk/booksonprescription" TargetMode="External"/><Relationship Id="rId33" Type="http://schemas.openxmlformats.org/officeDocument/2006/relationships/hyperlink" Target="http://www.warwickshire.gov.uk/dementia" TargetMode="External"/><Relationship Id="rId38" Type="http://schemas.openxmlformats.org/officeDocument/2006/relationships/hyperlink" Target="https://www.coventry.gov.uk/info/126/libraries/3218/libraries_-_core_services/7" TargetMode="External"/><Relationship Id="rId20" Type="http://schemas.openxmlformats.org/officeDocument/2006/relationships/footer" Target="footer3.xml"/><Relationship Id="rId41" Type="http://schemas.openxmlformats.org/officeDocument/2006/relationships/hyperlink" Target="https://www.coventry.gov.uk/info/126/libraries/3218/libraries_-_core_services/7"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67653-3C96-4801-82CE-D01DD4ECF370}" type="doc">
      <dgm:prSet loTypeId="urn:microsoft.com/office/officeart/2005/8/layout/radial6" loCatId="cycle" qsTypeId="urn:microsoft.com/office/officeart/2005/8/quickstyle/simple1" qsCatId="simple" csTypeId="urn:microsoft.com/office/officeart/2005/8/colors/colorful1" csCatId="colorful" phldr="1"/>
      <dgm:spPr/>
    </dgm:pt>
    <dgm:pt modelId="{5670CFF0-43BD-4922-BDE5-C883FD3DC047}">
      <dgm:prSet phldrT="[Text]" custT="1"/>
      <dgm:spPr/>
      <dgm:t>
        <a:bodyPr/>
        <a:lstStyle/>
        <a:p>
          <a:r>
            <a:rPr lang="en-GB" sz="1500" b="1">
              <a:latin typeface="Arial" panose="020B0604020202020204" pitchFamily="34" charset="0"/>
              <a:cs typeface="Arial" panose="020B0604020202020204" pitchFamily="34" charset="0"/>
            </a:rPr>
            <a:t>Reducing</a:t>
          </a:r>
          <a:r>
            <a:rPr lang="en-GB" sz="1500" b="1" baseline="0">
              <a:latin typeface="Arial" panose="020B0604020202020204" pitchFamily="34" charset="0"/>
              <a:cs typeface="Arial" panose="020B0604020202020204" pitchFamily="34" charset="0"/>
            </a:rPr>
            <a:t> risk of dementia</a:t>
          </a:r>
          <a:endParaRPr lang="en-GB" sz="1500" b="1">
            <a:latin typeface="Arial" panose="020B0604020202020204" pitchFamily="34" charset="0"/>
            <a:cs typeface="Arial" panose="020B0604020202020204" pitchFamily="34" charset="0"/>
          </a:endParaRPr>
        </a:p>
      </dgm:t>
    </dgm:pt>
    <dgm:pt modelId="{1C1FEB2D-F849-4078-9F7F-421ADA407FA5}" type="parTrans" cxnId="{12732C28-D98F-4734-A26B-549E02442691}">
      <dgm:prSet/>
      <dgm:spPr/>
      <dgm:t>
        <a:bodyPr/>
        <a:lstStyle/>
        <a:p>
          <a:endParaRPr lang="en-GB">
            <a:latin typeface="Arial" panose="020B0604020202020204" pitchFamily="34" charset="0"/>
            <a:cs typeface="Arial" panose="020B0604020202020204" pitchFamily="34" charset="0"/>
          </a:endParaRPr>
        </a:p>
      </dgm:t>
    </dgm:pt>
    <dgm:pt modelId="{DC186B4E-23A7-4C7E-929C-22BE8937D95C}" type="sibTrans" cxnId="{12732C28-D98F-4734-A26B-549E02442691}">
      <dgm:prSet/>
      <dgm:spPr/>
      <dgm:t>
        <a:bodyPr/>
        <a:lstStyle/>
        <a:p>
          <a:endParaRPr lang="en-GB">
            <a:latin typeface="Arial" panose="020B0604020202020204" pitchFamily="34" charset="0"/>
            <a:cs typeface="Arial" panose="020B0604020202020204" pitchFamily="34" charset="0"/>
          </a:endParaRPr>
        </a:p>
      </dgm:t>
    </dgm:pt>
    <dgm:pt modelId="{CF3B287A-4AD3-4974-89C5-508134FBF3B6}">
      <dgm:prSet custT="1"/>
      <dgm:spPr/>
      <dgm:t>
        <a:bodyPr/>
        <a:lstStyle/>
        <a:p>
          <a:r>
            <a:rPr lang="en-GB" sz="1000"/>
            <a:t>Not smoking</a:t>
          </a:r>
          <a:endParaRPr lang="en-GB" sz="1000">
            <a:latin typeface="Arial" panose="020B0604020202020204" pitchFamily="34" charset="0"/>
            <a:cs typeface="Arial" panose="020B0604020202020204" pitchFamily="34" charset="0"/>
          </a:endParaRPr>
        </a:p>
      </dgm:t>
    </dgm:pt>
    <dgm:pt modelId="{EDDDC1D0-BC95-4B3B-8F5E-4892F85578FC}" type="parTrans" cxnId="{6AB71A54-A316-4267-ADFD-043A391F0B15}">
      <dgm:prSet/>
      <dgm:spPr/>
      <dgm:t>
        <a:bodyPr/>
        <a:lstStyle/>
        <a:p>
          <a:endParaRPr lang="en-GB">
            <a:latin typeface="Arial" panose="020B0604020202020204" pitchFamily="34" charset="0"/>
            <a:cs typeface="Arial" panose="020B0604020202020204" pitchFamily="34" charset="0"/>
          </a:endParaRPr>
        </a:p>
      </dgm:t>
    </dgm:pt>
    <dgm:pt modelId="{6C3F71C2-217C-4EA5-A134-158E163FA4D2}" type="sibTrans" cxnId="{6AB71A54-A316-4267-ADFD-043A391F0B15}">
      <dgm:prSet/>
      <dgm:spPr/>
      <dgm:t>
        <a:bodyPr/>
        <a:lstStyle/>
        <a:p>
          <a:endParaRPr lang="en-GB">
            <a:latin typeface="Arial" panose="020B0604020202020204" pitchFamily="34" charset="0"/>
            <a:cs typeface="Arial" panose="020B0604020202020204" pitchFamily="34" charset="0"/>
          </a:endParaRPr>
        </a:p>
      </dgm:t>
    </dgm:pt>
    <dgm:pt modelId="{287C938F-F43C-4D90-AA47-871763F3791E}">
      <dgm:prSet phldrT="[Text]" custT="1"/>
      <dgm:spPr/>
      <dgm:t>
        <a:bodyPr/>
        <a:lstStyle/>
        <a:p>
          <a:r>
            <a:rPr lang="en-GB" sz="1000">
              <a:latin typeface="Arial" panose="020B0604020202020204" pitchFamily="34" charset="0"/>
              <a:cs typeface="Arial" panose="020B0604020202020204" pitchFamily="34" charset="0"/>
            </a:rPr>
            <a:t>Being more physically active</a:t>
          </a:r>
        </a:p>
      </dgm:t>
    </dgm:pt>
    <dgm:pt modelId="{F52BB560-578E-44C2-B5BC-85EB0497EA24}" type="parTrans" cxnId="{3EF31828-AC98-494C-9E47-DE6F0F0F6732}">
      <dgm:prSet/>
      <dgm:spPr/>
      <dgm:t>
        <a:bodyPr/>
        <a:lstStyle/>
        <a:p>
          <a:endParaRPr lang="en-GB"/>
        </a:p>
      </dgm:t>
    </dgm:pt>
    <dgm:pt modelId="{051268C5-FE2C-4BE7-B8AA-39B5ADF8E397}" type="sibTrans" cxnId="{3EF31828-AC98-494C-9E47-DE6F0F0F6732}">
      <dgm:prSet/>
      <dgm:spPr/>
      <dgm:t>
        <a:bodyPr/>
        <a:lstStyle/>
        <a:p>
          <a:endParaRPr lang="en-GB"/>
        </a:p>
      </dgm:t>
    </dgm:pt>
    <dgm:pt modelId="{037FF99E-F9C4-48AB-9D8E-40912AAC7945}">
      <dgm:prSet custT="1"/>
      <dgm:spPr/>
      <dgm:t>
        <a:bodyPr/>
        <a:lstStyle/>
        <a:p>
          <a:r>
            <a:rPr lang="en-GB" sz="1000"/>
            <a:t>Avoiding harmful use of alcohol</a:t>
          </a:r>
          <a:endParaRPr lang="en-GB" sz="1000">
            <a:latin typeface="Arial" panose="020B0604020202020204" pitchFamily="34" charset="0"/>
            <a:cs typeface="Arial" panose="020B0604020202020204" pitchFamily="34" charset="0"/>
          </a:endParaRPr>
        </a:p>
      </dgm:t>
    </dgm:pt>
    <dgm:pt modelId="{EDCEC5F9-FCF5-4A77-B7C5-AA49CC9035DD}" type="parTrans" cxnId="{54F78546-0024-4E66-ABFE-FC73D251242C}">
      <dgm:prSet/>
      <dgm:spPr/>
      <dgm:t>
        <a:bodyPr/>
        <a:lstStyle/>
        <a:p>
          <a:endParaRPr lang="en-GB"/>
        </a:p>
      </dgm:t>
    </dgm:pt>
    <dgm:pt modelId="{374C84F4-8623-4A09-AA2C-FEECB995120A}" type="sibTrans" cxnId="{54F78546-0024-4E66-ABFE-FC73D251242C}">
      <dgm:prSet/>
      <dgm:spPr/>
      <dgm:t>
        <a:bodyPr/>
        <a:lstStyle/>
        <a:p>
          <a:endParaRPr lang="en-GB"/>
        </a:p>
      </dgm:t>
    </dgm:pt>
    <dgm:pt modelId="{1D3D19A9-9370-43DE-9BF0-5B176A7A34A9}">
      <dgm:prSet custT="1"/>
      <dgm:spPr/>
      <dgm:t>
        <a:bodyPr/>
        <a:lstStyle/>
        <a:p>
          <a:r>
            <a:rPr lang="en-GB" sz="1000"/>
            <a:t>Being a healthy weight for your height</a:t>
          </a:r>
          <a:endParaRPr lang="en-GB" sz="1000">
            <a:latin typeface="Arial" panose="020B0604020202020204" pitchFamily="34" charset="0"/>
            <a:cs typeface="Arial" panose="020B0604020202020204" pitchFamily="34" charset="0"/>
          </a:endParaRPr>
        </a:p>
      </dgm:t>
    </dgm:pt>
    <dgm:pt modelId="{F2A75DBF-B94F-4BCC-AF18-C9C49048EA79}" type="parTrans" cxnId="{5923CBA9-09AE-4F09-90C6-BDFB0A040FAB}">
      <dgm:prSet/>
      <dgm:spPr/>
      <dgm:t>
        <a:bodyPr/>
        <a:lstStyle/>
        <a:p>
          <a:endParaRPr lang="en-GB"/>
        </a:p>
      </dgm:t>
    </dgm:pt>
    <dgm:pt modelId="{771ECE29-C475-4BE2-8A13-CC5FFF763BE3}" type="sibTrans" cxnId="{5923CBA9-09AE-4F09-90C6-BDFB0A040FAB}">
      <dgm:prSet/>
      <dgm:spPr/>
      <dgm:t>
        <a:bodyPr/>
        <a:lstStyle/>
        <a:p>
          <a:endParaRPr lang="en-GB"/>
        </a:p>
      </dgm:t>
    </dgm:pt>
    <dgm:pt modelId="{14D64C83-5E22-439E-A095-DE095848CFC1}">
      <dgm:prSet custT="1"/>
      <dgm:spPr/>
      <dgm:t>
        <a:bodyPr/>
        <a:lstStyle/>
        <a:p>
          <a:r>
            <a:rPr lang="en-GB" sz="1000"/>
            <a:t>Eating a healthy diet </a:t>
          </a:r>
          <a:endParaRPr lang="en-GB" sz="1000">
            <a:latin typeface="Arial" panose="020B0604020202020204" pitchFamily="34" charset="0"/>
            <a:cs typeface="Arial" panose="020B0604020202020204" pitchFamily="34" charset="0"/>
          </a:endParaRPr>
        </a:p>
      </dgm:t>
    </dgm:pt>
    <dgm:pt modelId="{B560B762-CEDC-4B15-86AE-EB6EBB363294}" type="parTrans" cxnId="{24ED6E06-2CC7-4220-8E72-4A4B6A202EA4}">
      <dgm:prSet/>
      <dgm:spPr/>
      <dgm:t>
        <a:bodyPr/>
        <a:lstStyle/>
        <a:p>
          <a:endParaRPr lang="en-GB"/>
        </a:p>
      </dgm:t>
    </dgm:pt>
    <dgm:pt modelId="{867DBAD7-EFF6-4755-A0C3-082490B950CA}" type="sibTrans" cxnId="{24ED6E06-2CC7-4220-8E72-4A4B6A202EA4}">
      <dgm:prSet/>
      <dgm:spPr/>
      <dgm:t>
        <a:bodyPr/>
        <a:lstStyle/>
        <a:p>
          <a:endParaRPr lang="en-GB"/>
        </a:p>
      </dgm:t>
    </dgm:pt>
    <dgm:pt modelId="{F9AE767A-DCC9-48F1-A019-02F46660D2EE}">
      <dgm:prSet custT="1"/>
      <dgm:spPr/>
      <dgm:t>
        <a:bodyPr/>
        <a:lstStyle/>
        <a:p>
          <a:r>
            <a:rPr lang="en-GB" sz="1000"/>
            <a:t>Keeping blood pressure, cholesterol and blood sugar levels in healthy range</a:t>
          </a:r>
          <a:endParaRPr lang="en-GB" sz="1000">
            <a:latin typeface="Arial" panose="020B0604020202020204" pitchFamily="34" charset="0"/>
            <a:cs typeface="Arial" panose="020B0604020202020204" pitchFamily="34" charset="0"/>
          </a:endParaRPr>
        </a:p>
      </dgm:t>
    </dgm:pt>
    <dgm:pt modelId="{05895659-F076-4423-8647-620DF77FC1AD}" type="parTrans" cxnId="{54DD6FFB-615B-4E0E-A855-2FE7BE8354F8}">
      <dgm:prSet/>
      <dgm:spPr/>
      <dgm:t>
        <a:bodyPr/>
        <a:lstStyle/>
        <a:p>
          <a:endParaRPr lang="en-GB"/>
        </a:p>
      </dgm:t>
    </dgm:pt>
    <dgm:pt modelId="{59FB48BC-A3C6-4704-A436-FBD2052450A0}" type="sibTrans" cxnId="{54DD6FFB-615B-4E0E-A855-2FE7BE8354F8}">
      <dgm:prSet/>
      <dgm:spPr/>
      <dgm:t>
        <a:bodyPr/>
        <a:lstStyle/>
        <a:p>
          <a:endParaRPr lang="en-GB"/>
        </a:p>
      </dgm:t>
    </dgm:pt>
    <dgm:pt modelId="{A4C9B68F-85B7-4447-ACF4-43FD3C105790}">
      <dgm:prSet custT="1"/>
      <dgm:spPr/>
      <dgm:t>
        <a:bodyPr/>
        <a:lstStyle/>
        <a:p>
          <a:endParaRPr lang="en-GB" sz="1000">
            <a:latin typeface="Arial" panose="020B0604020202020204" pitchFamily="34" charset="0"/>
            <a:cs typeface="Arial" panose="020B0604020202020204" pitchFamily="34" charset="0"/>
          </a:endParaRPr>
        </a:p>
      </dgm:t>
    </dgm:pt>
    <dgm:pt modelId="{CE9EE1E1-A3A0-423F-9334-C7F6D778AF6F}" type="parTrans" cxnId="{665D2173-78F5-4D41-8662-84F1EABBD8BD}">
      <dgm:prSet/>
      <dgm:spPr/>
      <dgm:t>
        <a:bodyPr/>
        <a:lstStyle/>
        <a:p>
          <a:endParaRPr lang="en-GB"/>
        </a:p>
      </dgm:t>
    </dgm:pt>
    <dgm:pt modelId="{72C6C03E-ECC2-4BD6-8E34-99B1DCA6F3EB}" type="sibTrans" cxnId="{665D2173-78F5-4D41-8662-84F1EABBD8BD}">
      <dgm:prSet/>
      <dgm:spPr/>
      <dgm:t>
        <a:bodyPr/>
        <a:lstStyle/>
        <a:p>
          <a:endParaRPr lang="en-GB"/>
        </a:p>
      </dgm:t>
    </dgm:pt>
    <dgm:pt modelId="{2C37871C-CAC4-4C29-8DE4-2334CA95475C}">
      <dgm:prSet custT="1"/>
      <dgm:spPr/>
      <dgm:t>
        <a:bodyPr/>
        <a:lstStyle/>
        <a:p>
          <a:r>
            <a:rPr lang="en-GB" sz="1000">
              <a:latin typeface="Arial" panose="020B0604020202020204" pitchFamily="34" charset="0"/>
              <a:cs typeface="Arial" panose="020B0604020202020204" pitchFamily="34" charset="0"/>
            </a:rPr>
            <a:t>Reducing salt intake</a:t>
          </a:r>
        </a:p>
      </dgm:t>
    </dgm:pt>
    <dgm:pt modelId="{6B0C3788-EECC-4B89-98F6-75E258D573FC}" type="parTrans" cxnId="{5F2C86F6-710A-4B6E-B775-D9D55D2E6CAF}">
      <dgm:prSet/>
      <dgm:spPr/>
      <dgm:t>
        <a:bodyPr/>
        <a:lstStyle/>
        <a:p>
          <a:endParaRPr lang="en-GB"/>
        </a:p>
      </dgm:t>
    </dgm:pt>
    <dgm:pt modelId="{523EFB76-F42F-4F0C-BFB3-1A6A0F0141E9}" type="sibTrans" cxnId="{5F2C86F6-710A-4B6E-B775-D9D55D2E6CAF}">
      <dgm:prSet/>
      <dgm:spPr/>
      <dgm:t>
        <a:bodyPr/>
        <a:lstStyle/>
        <a:p>
          <a:endParaRPr lang="en-GB"/>
        </a:p>
      </dgm:t>
    </dgm:pt>
    <dgm:pt modelId="{CE8CE415-E012-4603-8D2E-78DF37D7E708}" type="pres">
      <dgm:prSet presAssocID="{F9A67653-3C96-4801-82CE-D01DD4ECF370}" presName="Name0" presStyleCnt="0">
        <dgm:presLayoutVars>
          <dgm:chMax val="1"/>
          <dgm:dir/>
          <dgm:animLvl val="ctr"/>
          <dgm:resizeHandles val="exact"/>
        </dgm:presLayoutVars>
      </dgm:prSet>
      <dgm:spPr/>
    </dgm:pt>
    <dgm:pt modelId="{46BFF6E6-FA6D-4F70-8324-36ED9C52F1C4}" type="pres">
      <dgm:prSet presAssocID="{5670CFF0-43BD-4922-BDE5-C883FD3DC047}" presName="centerShape" presStyleLbl="node0" presStyleIdx="0" presStyleCnt="1" custScaleX="130508"/>
      <dgm:spPr/>
    </dgm:pt>
    <dgm:pt modelId="{25C65E66-4953-4AD3-9401-5846D672F615}" type="pres">
      <dgm:prSet presAssocID="{287C938F-F43C-4D90-AA47-871763F3791E}" presName="node" presStyleLbl="node1" presStyleIdx="0" presStyleCnt="7" custScaleX="123676" custScaleY="121014" custRadScaleRad="99722" custRadScaleInc="31756">
        <dgm:presLayoutVars>
          <dgm:bulletEnabled val="1"/>
        </dgm:presLayoutVars>
      </dgm:prSet>
      <dgm:spPr/>
    </dgm:pt>
    <dgm:pt modelId="{7B327C4D-41EF-443C-864C-B66F08DB7F7B}" type="pres">
      <dgm:prSet presAssocID="{287C938F-F43C-4D90-AA47-871763F3791E}" presName="dummy" presStyleCnt="0"/>
      <dgm:spPr/>
    </dgm:pt>
    <dgm:pt modelId="{90A9B0FD-E3F1-484D-819D-C24B08EB614D}" type="pres">
      <dgm:prSet presAssocID="{051268C5-FE2C-4BE7-B8AA-39B5ADF8E397}" presName="sibTrans" presStyleLbl="sibTrans2D1" presStyleIdx="0" presStyleCnt="7"/>
      <dgm:spPr/>
    </dgm:pt>
    <dgm:pt modelId="{7FB6F4D4-4633-44DD-8A09-AB44417F84F3}" type="pres">
      <dgm:prSet presAssocID="{CF3B287A-4AD3-4974-89C5-508134FBF3B6}" presName="node" presStyleLbl="node1" presStyleIdx="1" presStyleCnt="7" custScaleX="124827" custScaleY="128253">
        <dgm:presLayoutVars>
          <dgm:bulletEnabled val="1"/>
        </dgm:presLayoutVars>
      </dgm:prSet>
      <dgm:spPr/>
    </dgm:pt>
    <dgm:pt modelId="{3D7B7550-D222-4812-A13A-EB599E11FD7A}" type="pres">
      <dgm:prSet presAssocID="{CF3B287A-4AD3-4974-89C5-508134FBF3B6}" presName="dummy" presStyleCnt="0"/>
      <dgm:spPr/>
    </dgm:pt>
    <dgm:pt modelId="{EDED83FC-BDF3-408E-ADE2-22D3E0052190}" type="pres">
      <dgm:prSet presAssocID="{6C3F71C2-217C-4EA5-A134-158E163FA4D2}" presName="sibTrans" presStyleLbl="sibTrans2D1" presStyleIdx="1" presStyleCnt="7"/>
      <dgm:spPr/>
    </dgm:pt>
    <dgm:pt modelId="{4ADFA3BB-E646-44E2-BC52-145AA76EF2B2}" type="pres">
      <dgm:prSet presAssocID="{037FF99E-F9C4-48AB-9D8E-40912AAC7945}" presName="node" presStyleLbl="node1" presStyleIdx="2" presStyleCnt="7" custScaleX="124943" custScaleY="109321">
        <dgm:presLayoutVars>
          <dgm:bulletEnabled val="1"/>
        </dgm:presLayoutVars>
      </dgm:prSet>
      <dgm:spPr/>
    </dgm:pt>
    <dgm:pt modelId="{98DB7F64-16BE-4E1D-90AC-8B4876E0D0AA}" type="pres">
      <dgm:prSet presAssocID="{037FF99E-F9C4-48AB-9D8E-40912AAC7945}" presName="dummy" presStyleCnt="0"/>
      <dgm:spPr/>
    </dgm:pt>
    <dgm:pt modelId="{1B4AF9AD-7B3A-4DDA-A9FB-F474D4B4234D}" type="pres">
      <dgm:prSet presAssocID="{374C84F4-8623-4A09-AA2C-FEECB995120A}" presName="sibTrans" presStyleLbl="sibTrans2D1" presStyleIdx="2" presStyleCnt="7"/>
      <dgm:spPr/>
    </dgm:pt>
    <dgm:pt modelId="{ABEF1611-924D-439C-8C05-61E7CF8E93A2}" type="pres">
      <dgm:prSet presAssocID="{1D3D19A9-9370-43DE-9BF0-5B176A7A34A9}" presName="node" presStyleLbl="node1" presStyleIdx="3" presStyleCnt="7" custScaleX="146270" custScaleY="127251">
        <dgm:presLayoutVars>
          <dgm:bulletEnabled val="1"/>
        </dgm:presLayoutVars>
      </dgm:prSet>
      <dgm:spPr/>
    </dgm:pt>
    <dgm:pt modelId="{A82F9129-CDEC-4911-B36C-BD6CEA1DE208}" type="pres">
      <dgm:prSet presAssocID="{1D3D19A9-9370-43DE-9BF0-5B176A7A34A9}" presName="dummy" presStyleCnt="0"/>
      <dgm:spPr/>
    </dgm:pt>
    <dgm:pt modelId="{A6FC323D-5281-41BE-B1EC-D3D9F2F195BC}" type="pres">
      <dgm:prSet presAssocID="{771ECE29-C475-4BE2-8A13-CC5FFF763BE3}" presName="sibTrans" presStyleLbl="sibTrans2D1" presStyleIdx="3" presStyleCnt="7"/>
      <dgm:spPr/>
    </dgm:pt>
    <dgm:pt modelId="{E71053A5-E6D2-4DCF-978A-229CF0C5A00D}" type="pres">
      <dgm:prSet presAssocID="{14D64C83-5E22-439E-A095-DE095848CFC1}" presName="node" presStyleLbl="node1" presStyleIdx="4" presStyleCnt="7" custScaleX="127614" custScaleY="113635">
        <dgm:presLayoutVars>
          <dgm:bulletEnabled val="1"/>
        </dgm:presLayoutVars>
      </dgm:prSet>
      <dgm:spPr/>
    </dgm:pt>
    <dgm:pt modelId="{AC77D32A-0DB6-4167-A9BA-B494FCD861F5}" type="pres">
      <dgm:prSet presAssocID="{14D64C83-5E22-439E-A095-DE095848CFC1}" presName="dummy" presStyleCnt="0"/>
      <dgm:spPr/>
    </dgm:pt>
    <dgm:pt modelId="{A927E969-8CA7-4732-9C53-22DA582246CE}" type="pres">
      <dgm:prSet presAssocID="{867DBAD7-EFF6-4755-A0C3-082490B950CA}" presName="sibTrans" presStyleLbl="sibTrans2D1" presStyleIdx="4" presStyleCnt="7"/>
      <dgm:spPr/>
    </dgm:pt>
    <dgm:pt modelId="{5C446AD4-7B54-44D2-B96D-309B8DE8F169}" type="pres">
      <dgm:prSet presAssocID="{2C37871C-CAC4-4C29-8DE4-2334CA95475C}" presName="node" presStyleLbl="node1" presStyleIdx="5" presStyleCnt="7" custScaleX="130117" custScaleY="127845">
        <dgm:presLayoutVars>
          <dgm:bulletEnabled val="1"/>
        </dgm:presLayoutVars>
      </dgm:prSet>
      <dgm:spPr/>
    </dgm:pt>
    <dgm:pt modelId="{EF705BD0-ADF0-4015-B259-B2996AB078A0}" type="pres">
      <dgm:prSet presAssocID="{2C37871C-CAC4-4C29-8DE4-2334CA95475C}" presName="dummy" presStyleCnt="0"/>
      <dgm:spPr/>
    </dgm:pt>
    <dgm:pt modelId="{12BADDD7-A04D-4FA8-8A98-CE8F4D7C743A}" type="pres">
      <dgm:prSet presAssocID="{523EFB76-F42F-4F0C-BFB3-1A6A0F0141E9}" presName="sibTrans" presStyleLbl="sibTrans2D1" presStyleIdx="5" presStyleCnt="7"/>
      <dgm:spPr/>
    </dgm:pt>
    <dgm:pt modelId="{C34B0A26-CDBB-466D-9E68-61949FCD79DC}" type="pres">
      <dgm:prSet presAssocID="{F9AE767A-DCC9-48F1-A019-02F46660D2EE}" presName="node" presStyleLbl="node1" presStyleIdx="6" presStyleCnt="7" custScaleX="180001" custScaleY="140764">
        <dgm:presLayoutVars>
          <dgm:bulletEnabled val="1"/>
        </dgm:presLayoutVars>
      </dgm:prSet>
      <dgm:spPr/>
    </dgm:pt>
    <dgm:pt modelId="{B8AF2575-BBF5-4735-9870-C659F32C97BE}" type="pres">
      <dgm:prSet presAssocID="{F9AE767A-DCC9-48F1-A019-02F46660D2EE}" presName="dummy" presStyleCnt="0"/>
      <dgm:spPr/>
    </dgm:pt>
    <dgm:pt modelId="{B57AF170-498B-4188-8196-62C01E683EE7}" type="pres">
      <dgm:prSet presAssocID="{59FB48BC-A3C6-4704-A436-FBD2052450A0}" presName="sibTrans" presStyleLbl="sibTrans2D1" presStyleIdx="6" presStyleCnt="7"/>
      <dgm:spPr/>
    </dgm:pt>
  </dgm:ptLst>
  <dgm:cxnLst>
    <dgm:cxn modelId="{24ED6E06-2CC7-4220-8E72-4A4B6A202EA4}" srcId="{5670CFF0-43BD-4922-BDE5-C883FD3DC047}" destId="{14D64C83-5E22-439E-A095-DE095848CFC1}" srcOrd="4" destOrd="0" parTransId="{B560B762-CEDC-4B15-86AE-EB6EBB363294}" sibTransId="{867DBAD7-EFF6-4755-A0C3-082490B950CA}"/>
    <dgm:cxn modelId="{9AC45311-2A4A-4E6C-8582-C13FB324FF3E}" type="presOf" srcId="{59FB48BC-A3C6-4704-A436-FBD2052450A0}" destId="{B57AF170-498B-4188-8196-62C01E683EE7}" srcOrd="0" destOrd="0" presId="urn:microsoft.com/office/officeart/2005/8/layout/radial6"/>
    <dgm:cxn modelId="{29DA041C-8C3A-4CEA-9A4F-D2B044BB1E93}" type="presOf" srcId="{867DBAD7-EFF6-4755-A0C3-082490B950CA}" destId="{A927E969-8CA7-4732-9C53-22DA582246CE}" srcOrd="0" destOrd="0" presId="urn:microsoft.com/office/officeart/2005/8/layout/radial6"/>
    <dgm:cxn modelId="{3EF31828-AC98-494C-9E47-DE6F0F0F6732}" srcId="{5670CFF0-43BD-4922-BDE5-C883FD3DC047}" destId="{287C938F-F43C-4D90-AA47-871763F3791E}" srcOrd="0" destOrd="0" parTransId="{F52BB560-578E-44C2-B5BC-85EB0497EA24}" sibTransId="{051268C5-FE2C-4BE7-B8AA-39B5ADF8E397}"/>
    <dgm:cxn modelId="{12732C28-D98F-4734-A26B-549E02442691}" srcId="{F9A67653-3C96-4801-82CE-D01DD4ECF370}" destId="{5670CFF0-43BD-4922-BDE5-C883FD3DC047}" srcOrd="0" destOrd="0" parTransId="{1C1FEB2D-F849-4078-9F7F-421ADA407FA5}" sibTransId="{DC186B4E-23A7-4C7E-929C-22BE8937D95C}"/>
    <dgm:cxn modelId="{54F78546-0024-4E66-ABFE-FC73D251242C}" srcId="{5670CFF0-43BD-4922-BDE5-C883FD3DC047}" destId="{037FF99E-F9C4-48AB-9D8E-40912AAC7945}" srcOrd="2" destOrd="0" parTransId="{EDCEC5F9-FCF5-4A77-B7C5-AA49CC9035DD}" sibTransId="{374C84F4-8623-4A09-AA2C-FEECB995120A}"/>
    <dgm:cxn modelId="{4935DC68-D817-4223-AD11-7671D45663F5}" type="presOf" srcId="{051268C5-FE2C-4BE7-B8AA-39B5ADF8E397}" destId="{90A9B0FD-E3F1-484D-819D-C24B08EB614D}" srcOrd="0" destOrd="0" presId="urn:microsoft.com/office/officeart/2005/8/layout/radial6"/>
    <dgm:cxn modelId="{B40B3A6A-ED50-4335-A60D-750C73A03CEC}" type="presOf" srcId="{374C84F4-8623-4A09-AA2C-FEECB995120A}" destId="{1B4AF9AD-7B3A-4DDA-A9FB-F474D4B4234D}" srcOrd="0" destOrd="0" presId="urn:microsoft.com/office/officeart/2005/8/layout/radial6"/>
    <dgm:cxn modelId="{17F8F26D-F57E-413E-AB0A-CE7C1F61E753}" type="presOf" srcId="{F9AE767A-DCC9-48F1-A019-02F46660D2EE}" destId="{C34B0A26-CDBB-466D-9E68-61949FCD79DC}" srcOrd="0" destOrd="0" presId="urn:microsoft.com/office/officeart/2005/8/layout/radial6"/>
    <dgm:cxn modelId="{665D2173-78F5-4D41-8662-84F1EABBD8BD}" srcId="{F9A67653-3C96-4801-82CE-D01DD4ECF370}" destId="{A4C9B68F-85B7-4447-ACF4-43FD3C105790}" srcOrd="1" destOrd="0" parTransId="{CE9EE1E1-A3A0-423F-9334-C7F6D778AF6F}" sibTransId="{72C6C03E-ECC2-4BD6-8E34-99B1DCA6F3EB}"/>
    <dgm:cxn modelId="{6AB71A54-A316-4267-ADFD-043A391F0B15}" srcId="{5670CFF0-43BD-4922-BDE5-C883FD3DC047}" destId="{CF3B287A-4AD3-4974-89C5-508134FBF3B6}" srcOrd="1" destOrd="0" parTransId="{EDDDC1D0-BC95-4B3B-8F5E-4892F85578FC}" sibTransId="{6C3F71C2-217C-4EA5-A134-158E163FA4D2}"/>
    <dgm:cxn modelId="{9E22007D-D531-4B3E-9F2E-24E969CDC8A8}" type="presOf" srcId="{287C938F-F43C-4D90-AA47-871763F3791E}" destId="{25C65E66-4953-4AD3-9401-5846D672F615}" srcOrd="0" destOrd="0" presId="urn:microsoft.com/office/officeart/2005/8/layout/radial6"/>
    <dgm:cxn modelId="{7CAEE27F-B84F-42E2-BA31-ECB7BB0E0862}" type="presOf" srcId="{037FF99E-F9C4-48AB-9D8E-40912AAC7945}" destId="{4ADFA3BB-E646-44E2-BC52-145AA76EF2B2}" srcOrd="0" destOrd="0" presId="urn:microsoft.com/office/officeart/2005/8/layout/radial6"/>
    <dgm:cxn modelId="{C0196F92-F64F-4409-A805-9801A44661A4}" type="presOf" srcId="{523EFB76-F42F-4F0C-BFB3-1A6A0F0141E9}" destId="{12BADDD7-A04D-4FA8-8A98-CE8F4D7C743A}" srcOrd="0" destOrd="0" presId="urn:microsoft.com/office/officeart/2005/8/layout/radial6"/>
    <dgm:cxn modelId="{F0832F93-8EDF-43CB-B484-1471EA3E4B26}" type="presOf" srcId="{F9A67653-3C96-4801-82CE-D01DD4ECF370}" destId="{CE8CE415-E012-4603-8D2E-78DF37D7E708}" srcOrd="0" destOrd="0" presId="urn:microsoft.com/office/officeart/2005/8/layout/radial6"/>
    <dgm:cxn modelId="{02BF76A9-2ECA-460B-A6AC-3758A7ADDB2F}" type="presOf" srcId="{CF3B287A-4AD3-4974-89C5-508134FBF3B6}" destId="{7FB6F4D4-4633-44DD-8A09-AB44417F84F3}" srcOrd="0" destOrd="0" presId="urn:microsoft.com/office/officeart/2005/8/layout/radial6"/>
    <dgm:cxn modelId="{5923CBA9-09AE-4F09-90C6-BDFB0A040FAB}" srcId="{5670CFF0-43BD-4922-BDE5-C883FD3DC047}" destId="{1D3D19A9-9370-43DE-9BF0-5B176A7A34A9}" srcOrd="3" destOrd="0" parTransId="{F2A75DBF-B94F-4BCC-AF18-C9C49048EA79}" sibTransId="{771ECE29-C475-4BE2-8A13-CC5FFF763BE3}"/>
    <dgm:cxn modelId="{FF0CBED5-5829-4F06-A141-24BF7205560E}" type="presOf" srcId="{2C37871C-CAC4-4C29-8DE4-2334CA95475C}" destId="{5C446AD4-7B54-44D2-B96D-309B8DE8F169}" srcOrd="0" destOrd="0" presId="urn:microsoft.com/office/officeart/2005/8/layout/radial6"/>
    <dgm:cxn modelId="{648CF6D8-7B7E-43F9-9A70-711742A2BB02}" type="presOf" srcId="{1D3D19A9-9370-43DE-9BF0-5B176A7A34A9}" destId="{ABEF1611-924D-439C-8C05-61E7CF8E93A2}" srcOrd="0" destOrd="0" presId="urn:microsoft.com/office/officeart/2005/8/layout/radial6"/>
    <dgm:cxn modelId="{8B1EECE6-D02A-4EF3-B578-A9444414239F}" type="presOf" srcId="{6C3F71C2-217C-4EA5-A134-158E163FA4D2}" destId="{EDED83FC-BDF3-408E-ADE2-22D3E0052190}" srcOrd="0" destOrd="0" presId="urn:microsoft.com/office/officeart/2005/8/layout/radial6"/>
    <dgm:cxn modelId="{C0B6EDF0-55C6-4775-8746-3FC38FB33DF4}" type="presOf" srcId="{14D64C83-5E22-439E-A095-DE095848CFC1}" destId="{E71053A5-E6D2-4DCF-978A-229CF0C5A00D}" srcOrd="0" destOrd="0" presId="urn:microsoft.com/office/officeart/2005/8/layout/radial6"/>
    <dgm:cxn modelId="{FA2E4CF6-4563-4214-8207-4CEDA3F23841}" type="presOf" srcId="{5670CFF0-43BD-4922-BDE5-C883FD3DC047}" destId="{46BFF6E6-FA6D-4F70-8324-36ED9C52F1C4}" srcOrd="0" destOrd="0" presId="urn:microsoft.com/office/officeart/2005/8/layout/radial6"/>
    <dgm:cxn modelId="{5F2C86F6-710A-4B6E-B775-D9D55D2E6CAF}" srcId="{5670CFF0-43BD-4922-BDE5-C883FD3DC047}" destId="{2C37871C-CAC4-4C29-8DE4-2334CA95475C}" srcOrd="5" destOrd="0" parTransId="{6B0C3788-EECC-4B89-98F6-75E258D573FC}" sibTransId="{523EFB76-F42F-4F0C-BFB3-1A6A0F0141E9}"/>
    <dgm:cxn modelId="{54DD6FFB-615B-4E0E-A855-2FE7BE8354F8}" srcId="{5670CFF0-43BD-4922-BDE5-C883FD3DC047}" destId="{F9AE767A-DCC9-48F1-A019-02F46660D2EE}" srcOrd="6" destOrd="0" parTransId="{05895659-F076-4423-8647-620DF77FC1AD}" sibTransId="{59FB48BC-A3C6-4704-A436-FBD2052450A0}"/>
    <dgm:cxn modelId="{E1AFB9FF-A072-48A1-A238-DE200D2CCEB8}" type="presOf" srcId="{771ECE29-C475-4BE2-8A13-CC5FFF763BE3}" destId="{A6FC323D-5281-41BE-B1EC-D3D9F2F195BC}" srcOrd="0" destOrd="0" presId="urn:microsoft.com/office/officeart/2005/8/layout/radial6"/>
    <dgm:cxn modelId="{53BA298B-0C53-421D-8F23-1FE2F4F0BEB3}" type="presParOf" srcId="{CE8CE415-E012-4603-8D2E-78DF37D7E708}" destId="{46BFF6E6-FA6D-4F70-8324-36ED9C52F1C4}" srcOrd="0" destOrd="0" presId="urn:microsoft.com/office/officeart/2005/8/layout/radial6"/>
    <dgm:cxn modelId="{9C5D2E86-F327-484E-8010-935DC973D26E}" type="presParOf" srcId="{CE8CE415-E012-4603-8D2E-78DF37D7E708}" destId="{25C65E66-4953-4AD3-9401-5846D672F615}" srcOrd="1" destOrd="0" presId="urn:microsoft.com/office/officeart/2005/8/layout/radial6"/>
    <dgm:cxn modelId="{8ECFF936-F1DB-4E74-A566-FF7B143EDF5D}" type="presParOf" srcId="{CE8CE415-E012-4603-8D2E-78DF37D7E708}" destId="{7B327C4D-41EF-443C-864C-B66F08DB7F7B}" srcOrd="2" destOrd="0" presId="urn:microsoft.com/office/officeart/2005/8/layout/radial6"/>
    <dgm:cxn modelId="{C64D222B-5021-482F-93C8-FA81A749253D}" type="presParOf" srcId="{CE8CE415-E012-4603-8D2E-78DF37D7E708}" destId="{90A9B0FD-E3F1-484D-819D-C24B08EB614D}" srcOrd="3" destOrd="0" presId="urn:microsoft.com/office/officeart/2005/8/layout/radial6"/>
    <dgm:cxn modelId="{709C5845-1412-4B38-90CD-C2896450C6F7}" type="presParOf" srcId="{CE8CE415-E012-4603-8D2E-78DF37D7E708}" destId="{7FB6F4D4-4633-44DD-8A09-AB44417F84F3}" srcOrd="4" destOrd="0" presId="urn:microsoft.com/office/officeart/2005/8/layout/radial6"/>
    <dgm:cxn modelId="{D0413628-D1B2-488D-9C9B-B7F3803EC76E}" type="presParOf" srcId="{CE8CE415-E012-4603-8D2E-78DF37D7E708}" destId="{3D7B7550-D222-4812-A13A-EB599E11FD7A}" srcOrd="5" destOrd="0" presId="urn:microsoft.com/office/officeart/2005/8/layout/radial6"/>
    <dgm:cxn modelId="{2297E785-FDC4-465E-B3EA-200132DC8A7C}" type="presParOf" srcId="{CE8CE415-E012-4603-8D2E-78DF37D7E708}" destId="{EDED83FC-BDF3-408E-ADE2-22D3E0052190}" srcOrd="6" destOrd="0" presId="urn:microsoft.com/office/officeart/2005/8/layout/radial6"/>
    <dgm:cxn modelId="{3D75750A-34D6-4B55-A498-42BEBE2D086C}" type="presParOf" srcId="{CE8CE415-E012-4603-8D2E-78DF37D7E708}" destId="{4ADFA3BB-E646-44E2-BC52-145AA76EF2B2}" srcOrd="7" destOrd="0" presId="urn:microsoft.com/office/officeart/2005/8/layout/radial6"/>
    <dgm:cxn modelId="{FC5C2914-0BD7-4123-87F9-6C6F303DD598}" type="presParOf" srcId="{CE8CE415-E012-4603-8D2E-78DF37D7E708}" destId="{98DB7F64-16BE-4E1D-90AC-8B4876E0D0AA}" srcOrd="8" destOrd="0" presId="urn:microsoft.com/office/officeart/2005/8/layout/radial6"/>
    <dgm:cxn modelId="{B9D7BABF-32BE-4330-A6E3-4F33B8172362}" type="presParOf" srcId="{CE8CE415-E012-4603-8D2E-78DF37D7E708}" destId="{1B4AF9AD-7B3A-4DDA-A9FB-F474D4B4234D}" srcOrd="9" destOrd="0" presId="urn:microsoft.com/office/officeart/2005/8/layout/radial6"/>
    <dgm:cxn modelId="{9C704A9D-45FD-426F-A6EA-731E5F006572}" type="presParOf" srcId="{CE8CE415-E012-4603-8D2E-78DF37D7E708}" destId="{ABEF1611-924D-439C-8C05-61E7CF8E93A2}" srcOrd="10" destOrd="0" presId="urn:microsoft.com/office/officeart/2005/8/layout/radial6"/>
    <dgm:cxn modelId="{B98E532E-59D9-4F78-ADE2-5D75DF1B8600}" type="presParOf" srcId="{CE8CE415-E012-4603-8D2E-78DF37D7E708}" destId="{A82F9129-CDEC-4911-B36C-BD6CEA1DE208}" srcOrd="11" destOrd="0" presId="urn:microsoft.com/office/officeart/2005/8/layout/radial6"/>
    <dgm:cxn modelId="{F5BE0731-7845-4C83-8C69-750783FBCAE2}" type="presParOf" srcId="{CE8CE415-E012-4603-8D2E-78DF37D7E708}" destId="{A6FC323D-5281-41BE-B1EC-D3D9F2F195BC}" srcOrd="12" destOrd="0" presId="urn:microsoft.com/office/officeart/2005/8/layout/radial6"/>
    <dgm:cxn modelId="{2ECD2A8A-F19C-4631-B2E3-497FE2821520}" type="presParOf" srcId="{CE8CE415-E012-4603-8D2E-78DF37D7E708}" destId="{E71053A5-E6D2-4DCF-978A-229CF0C5A00D}" srcOrd="13" destOrd="0" presId="urn:microsoft.com/office/officeart/2005/8/layout/radial6"/>
    <dgm:cxn modelId="{13962D2A-BCA1-4474-97F7-4962F6653DEE}" type="presParOf" srcId="{CE8CE415-E012-4603-8D2E-78DF37D7E708}" destId="{AC77D32A-0DB6-4167-A9BA-B494FCD861F5}" srcOrd="14" destOrd="0" presId="urn:microsoft.com/office/officeart/2005/8/layout/radial6"/>
    <dgm:cxn modelId="{FDD58FF4-6D70-430A-A592-624C4CA9DCD5}" type="presParOf" srcId="{CE8CE415-E012-4603-8D2E-78DF37D7E708}" destId="{A927E969-8CA7-4732-9C53-22DA582246CE}" srcOrd="15" destOrd="0" presId="urn:microsoft.com/office/officeart/2005/8/layout/radial6"/>
    <dgm:cxn modelId="{4F85A403-A9D2-4667-85B7-69231BD9015C}" type="presParOf" srcId="{CE8CE415-E012-4603-8D2E-78DF37D7E708}" destId="{5C446AD4-7B54-44D2-B96D-309B8DE8F169}" srcOrd="16" destOrd="0" presId="urn:microsoft.com/office/officeart/2005/8/layout/radial6"/>
    <dgm:cxn modelId="{1F058D25-17C4-44BC-BF24-DB9AC05FE480}" type="presParOf" srcId="{CE8CE415-E012-4603-8D2E-78DF37D7E708}" destId="{EF705BD0-ADF0-4015-B259-B2996AB078A0}" srcOrd="17" destOrd="0" presId="urn:microsoft.com/office/officeart/2005/8/layout/radial6"/>
    <dgm:cxn modelId="{FCC8FC6F-7E0F-42CB-9EB0-0828BC459C53}" type="presParOf" srcId="{CE8CE415-E012-4603-8D2E-78DF37D7E708}" destId="{12BADDD7-A04D-4FA8-8A98-CE8F4D7C743A}" srcOrd="18" destOrd="0" presId="urn:microsoft.com/office/officeart/2005/8/layout/radial6"/>
    <dgm:cxn modelId="{63FD15B1-EF83-4C2C-9302-58746396D3D2}" type="presParOf" srcId="{CE8CE415-E012-4603-8D2E-78DF37D7E708}" destId="{C34B0A26-CDBB-466D-9E68-61949FCD79DC}" srcOrd="19" destOrd="0" presId="urn:microsoft.com/office/officeart/2005/8/layout/radial6"/>
    <dgm:cxn modelId="{5215F23A-E56B-4FF6-901D-0179D355729E}" type="presParOf" srcId="{CE8CE415-E012-4603-8D2E-78DF37D7E708}" destId="{B8AF2575-BBF5-4735-9870-C659F32C97BE}" srcOrd="20" destOrd="0" presId="urn:microsoft.com/office/officeart/2005/8/layout/radial6"/>
    <dgm:cxn modelId="{B0D2E8D9-BE17-4A6B-85A6-9805EB424A10}" type="presParOf" srcId="{CE8CE415-E012-4603-8D2E-78DF37D7E708}" destId="{B57AF170-498B-4188-8196-62C01E683EE7}" srcOrd="21" destOrd="0" presId="urn:microsoft.com/office/officeart/2005/8/layout/radial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AF170-498B-4188-8196-62C01E683EE7}">
      <dsp:nvSpPr>
        <dsp:cNvPr id="0" name=""/>
        <dsp:cNvSpPr/>
      </dsp:nvSpPr>
      <dsp:spPr>
        <a:xfrm>
          <a:off x="561919" y="327192"/>
          <a:ext cx="2669501" cy="2669501"/>
        </a:xfrm>
        <a:prstGeom prst="blockArc">
          <a:avLst>
            <a:gd name="adj1" fmla="val 13125703"/>
            <a:gd name="adj2" fmla="val 16532889"/>
            <a:gd name="adj3" fmla="val 388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BADDD7-A04D-4FA8-8A98-CE8F4D7C743A}">
      <dsp:nvSpPr>
        <dsp:cNvPr id="0" name=""/>
        <dsp:cNvSpPr/>
      </dsp:nvSpPr>
      <dsp:spPr>
        <a:xfrm>
          <a:off x="564635" y="323798"/>
          <a:ext cx="2669501" cy="2669501"/>
        </a:xfrm>
        <a:prstGeom prst="blockArc">
          <a:avLst>
            <a:gd name="adj1" fmla="val 10028571"/>
            <a:gd name="adj2" fmla="val 13114286"/>
            <a:gd name="adj3" fmla="val 388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27E969-8CA7-4732-9C53-22DA582246CE}">
      <dsp:nvSpPr>
        <dsp:cNvPr id="0" name=""/>
        <dsp:cNvSpPr/>
      </dsp:nvSpPr>
      <dsp:spPr>
        <a:xfrm>
          <a:off x="564635" y="323798"/>
          <a:ext cx="2669501" cy="2669501"/>
        </a:xfrm>
        <a:prstGeom prst="blockArc">
          <a:avLst>
            <a:gd name="adj1" fmla="val 6942857"/>
            <a:gd name="adj2" fmla="val 10028571"/>
            <a:gd name="adj3" fmla="val 388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FC323D-5281-41BE-B1EC-D3D9F2F195BC}">
      <dsp:nvSpPr>
        <dsp:cNvPr id="0" name=""/>
        <dsp:cNvSpPr/>
      </dsp:nvSpPr>
      <dsp:spPr>
        <a:xfrm>
          <a:off x="564635" y="323798"/>
          <a:ext cx="2669501" cy="2669501"/>
        </a:xfrm>
        <a:prstGeom prst="blockArc">
          <a:avLst>
            <a:gd name="adj1" fmla="val 3857143"/>
            <a:gd name="adj2" fmla="val 6942857"/>
            <a:gd name="adj3" fmla="val 388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4AF9AD-7B3A-4DDA-A9FB-F474D4B4234D}">
      <dsp:nvSpPr>
        <dsp:cNvPr id="0" name=""/>
        <dsp:cNvSpPr/>
      </dsp:nvSpPr>
      <dsp:spPr>
        <a:xfrm>
          <a:off x="564635" y="323798"/>
          <a:ext cx="2669501" cy="2669501"/>
        </a:xfrm>
        <a:prstGeom prst="blockArc">
          <a:avLst>
            <a:gd name="adj1" fmla="val 771429"/>
            <a:gd name="adj2" fmla="val 3857143"/>
            <a:gd name="adj3" fmla="val 388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D83FC-BDF3-408E-ADE2-22D3E0052190}">
      <dsp:nvSpPr>
        <dsp:cNvPr id="0" name=""/>
        <dsp:cNvSpPr/>
      </dsp:nvSpPr>
      <dsp:spPr>
        <a:xfrm>
          <a:off x="564635" y="323798"/>
          <a:ext cx="2669501" cy="2669501"/>
        </a:xfrm>
        <a:prstGeom prst="blockArc">
          <a:avLst>
            <a:gd name="adj1" fmla="val 19285714"/>
            <a:gd name="adj2" fmla="val 771429"/>
            <a:gd name="adj3" fmla="val 388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A9B0FD-E3F1-484D-819D-C24B08EB614D}">
      <dsp:nvSpPr>
        <dsp:cNvPr id="0" name=""/>
        <dsp:cNvSpPr/>
      </dsp:nvSpPr>
      <dsp:spPr>
        <a:xfrm>
          <a:off x="567799" y="327750"/>
          <a:ext cx="2669501" cy="2669501"/>
        </a:xfrm>
        <a:prstGeom prst="blockArc">
          <a:avLst>
            <a:gd name="adj1" fmla="val 16517375"/>
            <a:gd name="adj2" fmla="val 19272418"/>
            <a:gd name="adj3" fmla="val 388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BFF6E6-FA6D-4F70-8324-36ED9C52F1C4}">
      <dsp:nvSpPr>
        <dsp:cNvPr id="0" name=""/>
        <dsp:cNvSpPr/>
      </dsp:nvSpPr>
      <dsp:spPr>
        <a:xfrm>
          <a:off x="1228510" y="1144499"/>
          <a:ext cx="1341751" cy="10280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latin typeface="Arial" panose="020B0604020202020204" pitchFamily="34" charset="0"/>
              <a:cs typeface="Arial" panose="020B0604020202020204" pitchFamily="34" charset="0"/>
            </a:rPr>
            <a:t>Reducing</a:t>
          </a:r>
          <a:r>
            <a:rPr lang="en-GB" sz="1500" b="1" kern="1200" baseline="0">
              <a:latin typeface="Arial" panose="020B0604020202020204" pitchFamily="34" charset="0"/>
              <a:cs typeface="Arial" panose="020B0604020202020204" pitchFamily="34" charset="0"/>
            </a:rPr>
            <a:t> risk of dementia</a:t>
          </a:r>
          <a:endParaRPr lang="en-GB" sz="1500" b="1" kern="1200">
            <a:latin typeface="Arial" panose="020B0604020202020204" pitchFamily="34" charset="0"/>
            <a:cs typeface="Arial" panose="020B0604020202020204" pitchFamily="34" charset="0"/>
          </a:endParaRPr>
        </a:p>
      </dsp:txBody>
      <dsp:txXfrm>
        <a:off x="1425005" y="1295060"/>
        <a:ext cx="948761" cy="726976"/>
      </dsp:txXfrm>
    </dsp:sp>
    <dsp:sp modelId="{25C65E66-4953-4AD3-9401-5846D672F615}">
      <dsp:nvSpPr>
        <dsp:cNvPr id="0" name=""/>
        <dsp:cNvSpPr/>
      </dsp:nvSpPr>
      <dsp:spPr>
        <a:xfrm>
          <a:off x="1578183" y="-76218"/>
          <a:ext cx="890058" cy="87090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Being more physically active</a:t>
          </a:r>
        </a:p>
      </dsp:txBody>
      <dsp:txXfrm>
        <a:off x="1708529" y="51322"/>
        <a:ext cx="629366" cy="615820"/>
      </dsp:txXfrm>
    </dsp:sp>
    <dsp:sp modelId="{7FB6F4D4-4633-44DD-8A09-AB44417F84F3}">
      <dsp:nvSpPr>
        <dsp:cNvPr id="0" name=""/>
        <dsp:cNvSpPr/>
      </dsp:nvSpPr>
      <dsp:spPr>
        <a:xfrm>
          <a:off x="2473509" y="381000"/>
          <a:ext cx="898341" cy="92299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Not smoking</a:t>
          </a:r>
          <a:endParaRPr lang="en-GB" sz="1000" kern="1200">
            <a:latin typeface="Arial" panose="020B0604020202020204" pitchFamily="34" charset="0"/>
            <a:cs typeface="Arial" panose="020B0604020202020204" pitchFamily="34" charset="0"/>
          </a:endParaRPr>
        </a:p>
      </dsp:txBody>
      <dsp:txXfrm>
        <a:off x="2605068" y="516170"/>
        <a:ext cx="635223" cy="652657"/>
      </dsp:txXfrm>
    </dsp:sp>
    <dsp:sp modelId="{4ADFA3BB-E646-44E2-BC52-145AA76EF2B2}">
      <dsp:nvSpPr>
        <dsp:cNvPr id="0" name=""/>
        <dsp:cNvSpPr/>
      </dsp:nvSpPr>
      <dsp:spPr>
        <a:xfrm>
          <a:off x="2725825" y="1556419"/>
          <a:ext cx="899176" cy="78674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Avoiding harmful use of alcohol</a:t>
          </a:r>
          <a:endParaRPr lang="en-GB" sz="1000" kern="1200">
            <a:latin typeface="Arial" panose="020B0604020202020204" pitchFamily="34" charset="0"/>
            <a:cs typeface="Arial" panose="020B0604020202020204" pitchFamily="34" charset="0"/>
          </a:endParaRPr>
        </a:p>
      </dsp:txBody>
      <dsp:txXfrm>
        <a:off x="2857506" y="1671636"/>
        <a:ext cx="635814" cy="556315"/>
      </dsp:txXfrm>
    </dsp:sp>
    <dsp:sp modelId="{ABEF1611-924D-439C-8C05-61E7CF8E93A2}">
      <dsp:nvSpPr>
        <dsp:cNvPr id="0" name=""/>
        <dsp:cNvSpPr/>
      </dsp:nvSpPr>
      <dsp:spPr>
        <a:xfrm>
          <a:off x="1940941" y="2379882"/>
          <a:ext cx="1052660" cy="91578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Being a healthy weight for your height</a:t>
          </a:r>
          <a:endParaRPr lang="en-GB" sz="1000" kern="1200">
            <a:latin typeface="Arial" panose="020B0604020202020204" pitchFamily="34" charset="0"/>
            <a:cs typeface="Arial" panose="020B0604020202020204" pitchFamily="34" charset="0"/>
          </a:endParaRPr>
        </a:p>
      </dsp:txBody>
      <dsp:txXfrm>
        <a:off x="2095099" y="2513996"/>
        <a:ext cx="744344" cy="647558"/>
      </dsp:txXfrm>
    </dsp:sp>
    <dsp:sp modelId="{E71053A5-E6D2-4DCF-978A-229CF0C5A00D}">
      <dsp:nvSpPr>
        <dsp:cNvPr id="0" name=""/>
        <dsp:cNvSpPr/>
      </dsp:nvSpPr>
      <dsp:spPr>
        <a:xfrm>
          <a:off x="872301" y="2428877"/>
          <a:ext cx="918398" cy="81779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Eating a healthy diet </a:t>
          </a:r>
          <a:endParaRPr lang="en-GB" sz="1000" kern="1200">
            <a:latin typeface="Arial" panose="020B0604020202020204" pitchFamily="34" charset="0"/>
            <a:cs typeface="Arial" panose="020B0604020202020204" pitchFamily="34" charset="0"/>
          </a:endParaRPr>
        </a:p>
      </dsp:txBody>
      <dsp:txXfrm>
        <a:off x="1006797" y="2548640"/>
        <a:ext cx="649406" cy="578270"/>
      </dsp:txXfrm>
    </dsp:sp>
    <dsp:sp modelId="{5C446AD4-7B54-44D2-B96D-309B8DE8F169}">
      <dsp:nvSpPr>
        <dsp:cNvPr id="0" name=""/>
        <dsp:cNvSpPr/>
      </dsp:nvSpPr>
      <dsp:spPr>
        <a:xfrm>
          <a:off x="155153" y="1489763"/>
          <a:ext cx="936411" cy="92006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Reducing salt intake</a:t>
          </a:r>
        </a:p>
      </dsp:txBody>
      <dsp:txXfrm>
        <a:off x="292287" y="1624503"/>
        <a:ext cx="662143" cy="650581"/>
      </dsp:txXfrm>
    </dsp:sp>
    <dsp:sp modelId="{C34B0A26-CDBB-466D-9E68-61949FCD79DC}">
      <dsp:nvSpPr>
        <dsp:cNvPr id="0" name=""/>
        <dsp:cNvSpPr/>
      </dsp:nvSpPr>
      <dsp:spPr>
        <a:xfrm>
          <a:off x="228386" y="335981"/>
          <a:ext cx="1295411" cy="101303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Keeping blood pressure, cholesterol and blood sugar levels in healthy range</a:t>
          </a:r>
          <a:endParaRPr lang="en-GB" sz="1000" kern="1200">
            <a:latin typeface="Arial" panose="020B0604020202020204" pitchFamily="34" charset="0"/>
            <a:cs typeface="Arial" panose="020B0604020202020204" pitchFamily="34" charset="0"/>
          </a:endParaRPr>
        </a:p>
      </dsp:txBody>
      <dsp:txXfrm>
        <a:off x="418095" y="484337"/>
        <a:ext cx="915993" cy="7163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db010f-05cf-4a7d-960c-b09ffdcd223f">
      <UserInfo>
        <DisplayName>Kate Sahota</DisplayName>
        <AccountId>23</AccountId>
        <AccountType/>
      </UserInfo>
      <UserInfo>
        <DisplayName>Peter Robinson</DisplayName>
        <AccountId>147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5134E3A059647A04A22A9414DCE0B" ma:contentTypeVersion="11" ma:contentTypeDescription="Create a new document." ma:contentTypeScope="" ma:versionID="693955849a2c4dc7e3fd0973ac2b9756">
  <xsd:schema xmlns:xsd="http://www.w3.org/2001/XMLSchema" xmlns:xs="http://www.w3.org/2001/XMLSchema" xmlns:p="http://schemas.microsoft.com/office/2006/metadata/properties" xmlns:ns2="1df812d0-9518-496e-aabd-2fee5b1d7f47" xmlns:ns3="63db010f-05cf-4a7d-960c-b09ffdcd223f" targetNamespace="http://schemas.microsoft.com/office/2006/metadata/properties" ma:root="true" ma:fieldsID="2c254f7d39290d42fb975e81bdd28d87" ns2:_="" ns3:_="">
    <xsd:import namespace="1df812d0-9518-496e-aabd-2fee5b1d7f47"/>
    <xsd:import namespace="63db010f-05cf-4a7d-960c-b09ffdcd2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12d0-9518-496e-aabd-2fee5b1d7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b010f-05cf-4a7d-960c-b09ffdcd2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C406-5DA1-4A22-8AFB-0A34344A76C0}">
  <ds:schemaRefs>
    <ds:schemaRef ds:uri="http://schemas.microsoft.com/sharepoint/v3/contenttype/forms"/>
  </ds:schemaRefs>
</ds:datastoreItem>
</file>

<file path=customXml/itemProps2.xml><?xml version="1.0" encoding="utf-8"?>
<ds:datastoreItem xmlns:ds="http://schemas.openxmlformats.org/officeDocument/2006/customXml" ds:itemID="{B08BA72D-D445-4350-BDF2-106B1F555620}">
  <ds:schemaRefs>
    <ds:schemaRef ds:uri="http://schemas.microsoft.com/office/2006/metadata/properties"/>
    <ds:schemaRef ds:uri="http://schemas.microsoft.com/office/infopath/2007/PartnerControls"/>
    <ds:schemaRef ds:uri="63db010f-05cf-4a7d-960c-b09ffdcd223f"/>
  </ds:schemaRefs>
</ds:datastoreItem>
</file>

<file path=customXml/itemProps3.xml><?xml version="1.0" encoding="utf-8"?>
<ds:datastoreItem xmlns:ds="http://schemas.openxmlformats.org/officeDocument/2006/customXml" ds:itemID="{EA9D841B-04EF-4341-97DC-7E675DF3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12d0-9518-496e-aabd-2fee5b1d7f47"/>
    <ds:schemaRef ds:uri="63db010f-05cf-4a7d-960c-b09ffdcd2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0E7D5-FB75-42A3-AAA9-A40340FC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Sahota</dc:creator>
  <cp:keywords/>
  <dc:description/>
  <cp:lastModifiedBy>Sue Robinson</cp:lastModifiedBy>
  <cp:revision>2</cp:revision>
  <dcterms:created xsi:type="dcterms:W3CDTF">2021-09-21T12:53:00Z</dcterms:created>
  <dcterms:modified xsi:type="dcterms:W3CDTF">2021-09-21T12:53:00Z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0x01010090C5134E3A059647A04A22A9414DCE0B</vt:lpwstr>
  </property>
</Properties>
</file>