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5696" w:rsidRDefault="00A14493">
      <w:pPr>
        <w:jc w:val="center"/>
      </w:pPr>
      <w:bookmarkStart w:id="0" w:name="_GoBack"/>
      <w:bookmarkEnd w:id="0"/>
      <w:r>
        <w:rPr>
          <w:b/>
        </w:rPr>
        <w:t>IDS Consultation</w:t>
      </w:r>
    </w:p>
    <w:p w:rsidR="00605696" w:rsidRDefault="00A14493">
      <w:pPr>
        <w:jc w:val="center"/>
      </w:pPr>
      <w:r>
        <w:rPr>
          <w:b/>
        </w:rPr>
        <w:t>9th June 2014</w:t>
      </w:r>
    </w:p>
    <w:p w:rsidR="00605696" w:rsidRDefault="00A14493">
      <w:pPr>
        <w:jc w:val="center"/>
      </w:pPr>
      <w:r>
        <w:rPr>
          <w:b/>
        </w:rPr>
        <w:t>CHESS, Nuneaton</w:t>
      </w:r>
    </w:p>
    <w:p w:rsidR="00605696" w:rsidRDefault="00605696">
      <w:pPr>
        <w:jc w:val="center"/>
      </w:pPr>
    </w:p>
    <w:p w:rsidR="00605696" w:rsidRDefault="00A14493">
      <w:r>
        <w:rPr>
          <w:b/>
        </w:rPr>
        <w:t>Question 1</w:t>
      </w:r>
    </w:p>
    <w:p w:rsidR="00605696" w:rsidRDefault="00A14493">
      <w:r>
        <w:t>Tag onto the child's statement of need whether needs were high enough to automatically get the Standard short break offer of £350 instead of using higher level DLA</w:t>
      </w:r>
    </w:p>
    <w:p w:rsidR="00605696" w:rsidRDefault="00605696"/>
    <w:p w:rsidR="00605696" w:rsidRDefault="00A14493">
      <w:r>
        <w:rPr>
          <w:b/>
        </w:rPr>
        <w:t>Question 2</w:t>
      </w:r>
    </w:p>
    <w:p w:rsidR="00605696" w:rsidRDefault="00A14493">
      <w:pPr>
        <w:numPr>
          <w:ilvl w:val="0"/>
          <w:numId w:val="2"/>
        </w:numPr>
        <w:ind w:hanging="359"/>
        <w:contextualSpacing/>
      </w:pPr>
      <w:r>
        <w:t>Lack of sleep</w:t>
      </w:r>
    </w:p>
    <w:p w:rsidR="00605696" w:rsidRDefault="00A14493">
      <w:pPr>
        <w:numPr>
          <w:ilvl w:val="0"/>
          <w:numId w:val="2"/>
        </w:numPr>
        <w:ind w:hanging="359"/>
        <w:contextualSpacing/>
      </w:pPr>
      <w:r>
        <w:t>Individual family circumstances</w:t>
      </w:r>
    </w:p>
    <w:p w:rsidR="00605696" w:rsidRDefault="00A14493">
      <w:pPr>
        <w:numPr>
          <w:ilvl w:val="0"/>
          <w:numId w:val="2"/>
        </w:numPr>
        <w:ind w:hanging="359"/>
        <w:contextualSpacing/>
      </w:pPr>
      <w:r>
        <w:t>Provide care to partner</w:t>
      </w:r>
    </w:p>
    <w:p w:rsidR="00605696" w:rsidRDefault="00605696"/>
    <w:p w:rsidR="00605696" w:rsidRDefault="00A14493">
      <w:r>
        <w:rPr>
          <w:b/>
        </w:rPr>
        <w:t>Question 3</w:t>
      </w:r>
    </w:p>
    <w:p w:rsidR="00605696" w:rsidRDefault="00A14493">
      <w:r>
        <w:t>May not be a good time to ask about transport as people will focus on the issues with this rather than what the plan is really about.</w:t>
      </w:r>
    </w:p>
    <w:p w:rsidR="00605696" w:rsidRDefault="00605696"/>
    <w:p w:rsidR="00605696" w:rsidRDefault="00A14493">
      <w:r>
        <w:rPr>
          <w:b/>
        </w:rPr>
        <w:t>Question 4</w:t>
      </w:r>
    </w:p>
    <w:p w:rsidR="00605696" w:rsidRDefault="00A14493">
      <w:pPr>
        <w:numPr>
          <w:ilvl w:val="0"/>
          <w:numId w:val="1"/>
        </w:numPr>
        <w:ind w:hanging="359"/>
        <w:contextualSpacing/>
      </w:pPr>
      <w:r>
        <w:t>Swimming for children with disabilities</w:t>
      </w:r>
    </w:p>
    <w:p w:rsidR="00605696" w:rsidRDefault="00A14493">
      <w:pPr>
        <w:numPr>
          <w:ilvl w:val="0"/>
          <w:numId w:val="1"/>
        </w:numPr>
        <w:ind w:hanging="359"/>
        <w:contextualSpacing/>
      </w:pPr>
      <w:r>
        <w:t>Dancing / Keep Fit</w:t>
      </w:r>
    </w:p>
    <w:p w:rsidR="00605696" w:rsidRDefault="00A14493">
      <w:pPr>
        <w:numPr>
          <w:ilvl w:val="0"/>
          <w:numId w:val="1"/>
        </w:numPr>
        <w:ind w:hanging="359"/>
        <w:contextualSpacing/>
      </w:pPr>
      <w:r>
        <w:t>Take a Break Saturday Clubs</w:t>
      </w:r>
    </w:p>
    <w:p w:rsidR="00605696" w:rsidRDefault="00A14493">
      <w:pPr>
        <w:numPr>
          <w:ilvl w:val="0"/>
          <w:numId w:val="1"/>
        </w:numPr>
        <w:ind w:hanging="359"/>
        <w:contextualSpacing/>
      </w:pPr>
      <w:r>
        <w:t>Messy Play, Water, Sand, paint etc</w:t>
      </w:r>
    </w:p>
    <w:p w:rsidR="00605696" w:rsidRDefault="00605696"/>
    <w:p w:rsidR="00605696" w:rsidRDefault="00A14493">
      <w:r>
        <w:rPr>
          <w:b/>
        </w:rPr>
        <w:t>Question 5</w:t>
      </w:r>
    </w:p>
    <w:p w:rsidR="00605696" w:rsidRDefault="00A14493">
      <w:r>
        <w:t>Its not good to talk negative in front of the child as it can upset them.  This can make assessments very hard sometimes as the parent may not feel they can say what they need to if the child is present.  Is there a way that the parent could be seen separately and then with the child later on or on a different day?</w:t>
      </w:r>
    </w:p>
    <w:p w:rsidR="00605696" w:rsidRDefault="00605696"/>
    <w:p w:rsidR="00605696" w:rsidRDefault="00A14493">
      <w:r>
        <w:t>Adrian to put flowchart earlier on in the presentation.</w:t>
      </w:r>
    </w:p>
    <w:p w:rsidR="00605696" w:rsidRDefault="00A14493">
      <w:r>
        <w:t>Adrian to add more information to the presentation about Family Links.</w:t>
      </w:r>
    </w:p>
    <w:sectPr w:rsidR="006056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2079B"/>
    <w:multiLevelType w:val="multilevel"/>
    <w:tmpl w:val="E49005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9557B81"/>
    <w:multiLevelType w:val="multilevel"/>
    <w:tmpl w:val="B0E259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605696"/>
    <w:rsid w:val="00605696"/>
    <w:rsid w:val="00A14493"/>
    <w:rsid w:val="00EC1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9th June 2014 at CHESS, Nuneaton.docx</vt:lpstr>
    </vt:vector>
  </TitlesOfParts>
  <Company>Warwickshire County Council</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June 2014 at CHESS, Nuneaton.docx</dc:title>
  <dc:creator>Renata Conduit</dc:creator>
  <cp:lastModifiedBy>Lucy Rumble</cp:lastModifiedBy>
  <cp:revision>2</cp:revision>
  <dcterms:created xsi:type="dcterms:W3CDTF">2017-12-14T14:21:00Z</dcterms:created>
  <dcterms:modified xsi:type="dcterms:W3CDTF">2017-12-14T14:21:00Z</dcterms:modified>
</cp:coreProperties>
</file>