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0D25" w:rsidP="00463E59" w:rsidRDefault="00D10D25" w14:paraId="74C3C96B" w14:textId="77777777">
      <w:pPr>
        <w:spacing w:line="240" w:lineRule="auto"/>
        <w:jc w:val="both"/>
        <w:rPr>
          <w:rFonts w:ascii="Calibri" w:hAnsi="Calibri" w:eastAsia="Calibri" w:cs="Calibri"/>
          <w:b/>
          <w:sz w:val="24"/>
          <w:szCs w:val="24"/>
        </w:rPr>
      </w:pPr>
    </w:p>
    <w:p w:rsidRPr="007C1895" w:rsidR="00047092" w:rsidP="00047092" w:rsidRDefault="00047092" w14:paraId="67CE6EC0" w14:textId="77777777">
      <w:pPr>
        <w:rPr>
          <w:b/>
          <w:sz w:val="28"/>
          <w:szCs w:val="28"/>
        </w:rPr>
      </w:pPr>
      <w:r w:rsidRPr="007C1895">
        <w:rPr>
          <w:b/>
          <w:sz w:val="28"/>
          <w:szCs w:val="28"/>
        </w:rPr>
        <w:t>Public Consultation on….</w:t>
      </w:r>
    </w:p>
    <w:p w:rsidRPr="0052486F" w:rsidR="00047092" w:rsidP="00047092" w:rsidRDefault="00047092" w14:paraId="757BBBCD" w14:textId="77777777">
      <w:pPr>
        <w:pStyle w:val="paragraph"/>
        <w:spacing w:before="0" w:beforeAutospacing="0" w:after="0" w:afterAutospacing="0"/>
        <w:textAlignment w:val="baseline"/>
        <w:rPr>
          <w:rStyle w:val="normaltextrun"/>
          <w:rFonts w:ascii="Arial" w:hAnsi="Arial" w:cs="Arial"/>
          <w:b/>
          <w:bCs/>
          <w:color w:val="000000"/>
          <w:sz w:val="22"/>
          <w:szCs w:val="22"/>
          <w:u w:val="single"/>
        </w:rPr>
      </w:pPr>
    </w:p>
    <w:p w:rsidR="00B12857" w:rsidP="00047092" w:rsidRDefault="00047092" w14:paraId="7D31FAC8" w14:textId="5FC03B10">
      <w:pPr>
        <w:shd w:val="clear" w:color="auto" w:fill="FFFFFF"/>
        <w:spacing w:line="240" w:lineRule="auto"/>
        <w:rPr>
          <w:rFonts w:eastAsia="Times New Roman"/>
          <w:b/>
        </w:rPr>
      </w:pPr>
      <w:r w:rsidRPr="00644F0E">
        <w:rPr>
          <w:rFonts w:eastAsia="Times New Roman"/>
          <w:b/>
        </w:rPr>
        <w:t>Warwickshire Fire and Rescue Service</w:t>
      </w:r>
      <w:r w:rsidR="00255258">
        <w:rPr>
          <w:rFonts w:eastAsia="Times New Roman"/>
          <w:b/>
        </w:rPr>
        <w:t>:</w:t>
      </w:r>
      <w:r w:rsidRPr="002D3210" w:rsidR="007035F3">
        <w:rPr>
          <w:rFonts w:eastAsia="Times New Roman"/>
          <w:b/>
        </w:rPr>
        <w:t xml:space="preserve"> </w:t>
      </w:r>
      <w:r w:rsidRPr="002D3210" w:rsidR="007035F3">
        <w:rPr>
          <w:b/>
        </w:rPr>
        <w:t>Prevention</w:t>
      </w:r>
      <w:r w:rsidRPr="00F45366" w:rsidR="00930F73">
        <w:rPr>
          <w:b/>
          <w:bCs/>
        </w:rPr>
        <w:t>, Protection and Response</w:t>
      </w:r>
      <w:r w:rsidRPr="00F45366" w:rsidR="00930F73">
        <w:rPr>
          <w:rFonts w:eastAsia="Times New Roman"/>
          <w:b/>
          <w:bCs/>
        </w:rPr>
        <w:t xml:space="preserve"> </w:t>
      </w:r>
      <w:r w:rsidRPr="00644F0E" w:rsidR="00930F73">
        <w:rPr>
          <w:rFonts w:eastAsia="Times New Roman"/>
          <w:b/>
        </w:rPr>
        <w:t>Strategy 2022-2027</w:t>
      </w:r>
      <w:r w:rsidR="00AD74D5">
        <w:rPr>
          <w:rFonts w:eastAsia="Times New Roman"/>
          <w:b/>
        </w:rPr>
        <w:t>.</w:t>
      </w:r>
    </w:p>
    <w:p w:rsidR="00AD74D5" w:rsidP="00047092" w:rsidRDefault="00AD74D5" w14:paraId="27EFC243" w14:textId="77777777">
      <w:pPr>
        <w:shd w:val="clear" w:color="auto" w:fill="FFFFFF"/>
        <w:spacing w:line="240" w:lineRule="auto"/>
        <w:rPr>
          <w:rFonts w:eastAsia="Times New Roman"/>
          <w:b/>
        </w:rPr>
      </w:pPr>
    </w:p>
    <w:p w:rsidRPr="00644F0E" w:rsidR="00B12857" w:rsidP="00047092" w:rsidRDefault="00B12857" w14:paraId="131883B5" w14:textId="1CBE1B2B">
      <w:pPr>
        <w:shd w:val="clear" w:color="auto" w:fill="FFFFFF"/>
        <w:spacing w:line="240" w:lineRule="auto"/>
        <w:rPr>
          <w:rFonts w:eastAsia="Times New Roman"/>
          <w:b/>
        </w:rPr>
      </w:pPr>
      <w:r>
        <w:rPr>
          <w:rFonts w:eastAsia="Times New Roman"/>
          <w:b/>
        </w:rPr>
        <w:t>From Monday</w:t>
      </w:r>
      <w:r w:rsidR="00A643B6">
        <w:rPr>
          <w:rFonts w:eastAsia="Times New Roman"/>
          <w:b/>
        </w:rPr>
        <w:t xml:space="preserve"> 4 July 2022 </w:t>
      </w:r>
      <w:r>
        <w:rPr>
          <w:rFonts w:eastAsia="Times New Roman"/>
          <w:b/>
        </w:rPr>
        <w:t xml:space="preserve">to Sunday </w:t>
      </w:r>
      <w:r w:rsidR="00A643B6">
        <w:rPr>
          <w:rFonts w:eastAsia="Times New Roman"/>
          <w:b/>
        </w:rPr>
        <w:t xml:space="preserve">25 September </w:t>
      </w:r>
      <w:r w:rsidR="0047049A">
        <w:rPr>
          <w:rFonts w:eastAsia="Times New Roman"/>
          <w:b/>
        </w:rPr>
        <w:t>2022.</w:t>
      </w:r>
    </w:p>
    <w:p w:rsidRPr="0052486F" w:rsidR="00047092" w:rsidP="00047092" w:rsidRDefault="00047092" w14:paraId="103D6FAD" w14:textId="77777777">
      <w:pPr>
        <w:pStyle w:val="paragraph"/>
        <w:spacing w:before="0" w:beforeAutospacing="0" w:after="0" w:afterAutospacing="0"/>
        <w:textAlignment w:val="baseline"/>
        <w:rPr>
          <w:rFonts w:ascii="Arial" w:hAnsi="Arial" w:cs="Arial"/>
          <w:sz w:val="22"/>
          <w:szCs w:val="22"/>
        </w:rPr>
      </w:pPr>
    </w:p>
    <w:p w:rsidRPr="00D64A7A" w:rsidR="00047092" w:rsidP="00047092" w:rsidRDefault="00047092" w14:paraId="1FF1E6F6" w14:textId="45C897E6">
      <w:pPr>
        <w:pStyle w:val="paragraph"/>
        <w:spacing w:before="0" w:beforeAutospacing="0" w:after="0" w:afterAutospacing="0"/>
        <w:textAlignment w:val="baseline"/>
        <w:rPr>
          <w:rStyle w:val="eop"/>
          <w:rFonts w:ascii="Arial" w:hAnsi="Arial" w:cs="Arial"/>
          <w:color w:val="000000"/>
          <w:sz w:val="22"/>
          <w:szCs w:val="22"/>
        </w:rPr>
      </w:pPr>
      <w:r w:rsidRPr="0088389D">
        <w:rPr>
          <w:rStyle w:val="normaltextrun"/>
          <w:rFonts w:ascii="Arial" w:hAnsi="Arial" w:cs="Arial"/>
          <w:b/>
          <w:bCs/>
          <w:color w:val="000000"/>
          <w:sz w:val="22"/>
          <w:szCs w:val="22"/>
        </w:rPr>
        <w:t xml:space="preserve">About this </w:t>
      </w:r>
      <w:r w:rsidR="008C5881">
        <w:rPr>
          <w:rStyle w:val="normaltextrun"/>
          <w:rFonts w:ascii="Arial" w:hAnsi="Arial" w:cs="Arial"/>
          <w:b/>
          <w:bCs/>
          <w:color w:val="000000"/>
          <w:sz w:val="22"/>
          <w:szCs w:val="22"/>
        </w:rPr>
        <w:t>C</w:t>
      </w:r>
      <w:r w:rsidRPr="0088389D">
        <w:rPr>
          <w:rStyle w:val="normaltextrun"/>
          <w:rFonts w:ascii="Arial" w:hAnsi="Arial" w:cs="Arial"/>
          <w:b/>
          <w:bCs/>
          <w:color w:val="000000"/>
          <w:sz w:val="22"/>
          <w:szCs w:val="22"/>
        </w:rPr>
        <w:t>onsultation</w:t>
      </w:r>
      <w:r w:rsidRPr="00D64A7A">
        <w:rPr>
          <w:rStyle w:val="eop"/>
          <w:rFonts w:ascii="Arial" w:hAnsi="Arial" w:cs="Arial"/>
          <w:color w:val="000000"/>
          <w:sz w:val="22"/>
          <w:szCs w:val="22"/>
        </w:rPr>
        <w:t> </w:t>
      </w:r>
    </w:p>
    <w:p w:rsidRPr="0052486F" w:rsidR="00047092" w:rsidP="00047092" w:rsidRDefault="00047092" w14:paraId="1E363E2A" w14:textId="77777777">
      <w:pPr>
        <w:pStyle w:val="paragraph"/>
        <w:spacing w:before="0" w:beforeAutospacing="0" w:after="0" w:afterAutospacing="0"/>
        <w:textAlignment w:val="baseline"/>
        <w:rPr>
          <w:rStyle w:val="eop"/>
          <w:rFonts w:ascii="Arial" w:hAnsi="Arial" w:cs="Arial"/>
          <w:color w:val="000000"/>
          <w:sz w:val="22"/>
          <w:szCs w:val="22"/>
        </w:rPr>
      </w:pPr>
    </w:p>
    <w:p w:rsidR="007529E8" w:rsidP="009B5995" w:rsidRDefault="0088389D" w14:paraId="2808766B" w14:textId="77777777">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This consultation is to capture views on the </w:t>
      </w:r>
      <w:r w:rsidR="00AD74D5">
        <w:rPr>
          <w:rFonts w:ascii="Arial" w:hAnsi="Arial" w:cs="Arial"/>
          <w:sz w:val="22"/>
          <w:szCs w:val="22"/>
        </w:rPr>
        <w:t>W</w:t>
      </w:r>
      <w:r w:rsidR="00255258">
        <w:rPr>
          <w:rFonts w:ascii="Arial" w:hAnsi="Arial" w:cs="Arial"/>
          <w:sz w:val="22"/>
          <w:szCs w:val="22"/>
        </w:rPr>
        <w:t>arwickshire Fire and Rescue Service (W</w:t>
      </w:r>
      <w:r w:rsidR="00AD74D5">
        <w:rPr>
          <w:rFonts w:ascii="Arial" w:hAnsi="Arial" w:cs="Arial"/>
          <w:sz w:val="22"/>
          <w:szCs w:val="22"/>
        </w:rPr>
        <w:t>FRS</w:t>
      </w:r>
      <w:r w:rsidR="00255258">
        <w:rPr>
          <w:rFonts w:ascii="Arial" w:hAnsi="Arial" w:cs="Arial"/>
          <w:sz w:val="22"/>
          <w:szCs w:val="22"/>
        </w:rPr>
        <w:t>)</w:t>
      </w:r>
      <w:r w:rsidR="007529E8">
        <w:rPr>
          <w:rFonts w:ascii="Arial" w:hAnsi="Arial" w:cs="Arial"/>
          <w:sz w:val="22"/>
          <w:szCs w:val="22"/>
        </w:rPr>
        <w:t xml:space="preserve">’s Prevention, Protection and Response Strategy 2022-2027. </w:t>
      </w:r>
    </w:p>
    <w:p w:rsidR="007529E8" w:rsidP="009B5995" w:rsidRDefault="007529E8" w14:paraId="721AE425" w14:textId="77777777">
      <w:pPr>
        <w:pStyle w:val="paragraph"/>
        <w:spacing w:before="0" w:beforeAutospacing="0" w:after="0" w:afterAutospacing="0"/>
        <w:textAlignment w:val="baseline"/>
        <w:rPr>
          <w:rFonts w:ascii="Arial" w:hAnsi="Arial" w:cs="Arial"/>
          <w:sz w:val="22"/>
          <w:szCs w:val="22"/>
        </w:rPr>
      </w:pPr>
    </w:p>
    <w:p w:rsidRPr="007529E8" w:rsidR="007529E8" w:rsidP="009B5995" w:rsidRDefault="007529E8" w14:paraId="1A82073F" w14:textId="77777777">
      <w:pPr>
        <w:pStyle w:val="paragraph"/>
        <w:spacing w:before="0" w:beforeAutospacing="0" w:after="0" w:afterAutospacing="0"/>
        <w:textAlignment w:val="baseline"/>
        <w:rPr>
          <w:rFonts w:ascii="Arial" w:hAnsi="Arial" w:cs="Arial"/>
          <w:b/>
          <w:bCs/>
          <w:sz w:val="22"/>
          <w:szCs w:val="22"/>
        </w:rPr>
      </w:pPr>
      <w:r w:rsidRPr="007529E8">
        <w:rPr>
          <w:rFonts w:ascii="Arial" w:hAnsi="Arial" w:cs="Arial"/>
          <w:b/>
          <w:bCs/>
          <w:sz w:val="22"/>
          <w:szCs w:val="22"/>
        </w:rPr>
        <w:t>Background</w:t>
      </w:r>
    </w:p>
    <w:p w:rsidR="00047092" w:rsidP="009B5995" w:rsidRDefault="007529E8" w14:paraId="4D3922C4" w14:textId="2FAEBE94">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WFRS </w:t>
      </w:r>
      <w:r w:rsidRPr="0052486F" w:rsidR="00047092">
        <w:rPr>
          <w:rFonts w:ascii="Arial" w:hAnsi="Arial" w:cs="Arial"/>
          <w:sz w:val="22"/>
          <w:szCs w:val="22"/>
        </w:rPr>
        <w:t>carr</w:t>
      </w:r>
      <w:r w:rsidR="009570A8">
        <w:rPr>
          <w:rFonts w:ascii="Arial" w:hAnsi="Arial" w:cs="Arial"/>
          <w:sz w:val="22"/>
          <w:szCs w:val="22"/>
        </w:rPr>
        <w:t>ies</w:t>
      </w:r>
      <w:r w:rsidRPr="0052486F" w:rsidR="00047092">
        <w:rPr>
          <w:rFonts w:ascii="Arial" w:hAnsi="Arial" w:cs="Arial"/>
          <w:sz w:val="22"/>
          <w:szCs w:val="22"/>
        </w:rPr>
        <w:t xml:space="preserve"> out fire and rescue functions on behalf of </w:t>
      </w:r>
      <w:r w:rsidRPr="0052486F" w:rsidR="00AD74D5">
        <w:rPr>
          <w:rFonts w:ascii="Arial" w:hAnsi="Arial" w:cs="Arial"/>
          <w:sz w:val="22"/>
          <w:szCs w:val="22"/>
        </w:rPr>
        <w:t xml:space="preserve">the </w:t>
      </w:r>
      <w:r w:rsidR="004455F7">
        <w:rPr>
          <w:rFonts w:ascii="Arial" w:hAnsi="Arial" w:cs="Arial"/>
          <w:sz w:val="22"/>
          <w:szCs w:val="22"/>
        </w:rPr>
        <w:t xml:space="preserve">Warwickshire </w:t>
      </w:r>
      <w:r w:rsidRPr="0052486F" w:rsidR="00AD74D5">
        <w:rPr>
          <w:rFonts w:ascii="Arial" w:hAnsi="Arial" w:cs="Arial"/>
          <w:sz w:val="22"/>
          <w:szCs w:val="22"/>
        </w:rPr>
        <w:t>Fire and Rescue Authority</w:t>
      </w:r>
      <w:r w:rsidR="00D710DE">
        <w:rPr>
          <w:rFonts w:ascii="Arial" w:hAnsi="Arial" w:cs="Arial"/>
          <w:sz w:val="22"/>
          <w:szCs w:val="22"/>
        </w:rPr>
        <w:t xml:space="preserve">, </w:t>
      </w:r>
      <w:r w:rsidRPr="0052486F" w:rsidR="00047092">
        <w:rPr>
          <w:rFonts w:ascii="Arial" w:hAnsi="Arial" w:cs="Arial"/>
          <w:sz w:val="22"/>
          <w:szCs w:val="22"/>
        </w:rPr>
        <w:t>Warwickshire County Council</w:t>
      </w:r>
      <w:r w:rsidR="00E22243">
        <w:rPr>
          <w:rFonts w:ascii="Arial" w:hAnsi="Arial" w:cs="Arial"/>
          <w:sz w:val="22"/>
          <w:szCs w:val="22"/>
        </w:rPr>
        <w:t xml:space="preserve"> (WCC</w:t>
      </w:r>
      <w:r w:rsidR="009570A8">
        <w:rPr>
          <w:rFonts w:ascii="Arial" w:hAnsi="Arial" w:cs="Arial"/>
          <w:sz w:val="22"/>
          <w:szCs w:val="22"/>
        </w:rPr>
        <w:t>).</w:t>
      </w:r>
    </w:p>
    <w:p w:rsidRPr="009B5995" w:rsidR="009B5995" w:rsidP="009B5995" w:rsidRDefault="009B5995" w14:paraId="1867EEFC" w14:textId="77777777">
      <w:pPr>
        <w:pStyle w:val="paragraph"/>
        <w:spacing w:before="0" w:beforeAutospacing="0" w:after="0" w:afterAutospacing="0"/>
        <w:textAlignment w:val="baseline"/>
        <w:rPr>
          <w:rFonts w:ascii="Arial" w:hAnsi="Arial" w:cs="Arial"/>
          <w:sz w:val="22"/>
          <w:szCs w:val="22"/>
        </w:rPr>
      </w:pPr>
    </w:p>
    <w:p w:rsidR="00E50BC0" w:rsidP="00047092" w:rsidRDefault="00E84037" w14:paraId="43CA44CA" w14:textId="538206CA">
      <w:pPr>
        <w:pStyle w:val="xmsonormal"/>
        <w:shd w:val="clear" w:color="auto" w:fill="FFFFFF"/>
        <w:spacing w:before="0" w:beforeAutospacing="0" w:after="0" w:afterAutospacing="0"/>
        <w:rPr>
          <w:rFonts w:ascii="Arial" w:hAnsi="Arial" w:cs="Arial"/>
          <w:color w:val="000000"/>
          <w:sz w:val="22"/>
          <w:szCs w:val="22"/>
          <w:bdr w:val="none" w:color="auto" w:sz="0" w:space="0" w:frame="1"/>
        </w:rPr>
      </w:pPr>
      <w:r>
        <w:rPr>
          <w:rStyle w:val="normaltextrun"/>
          <w:rFonts w:ascii="Arial" w:hAnsi="Arial" w:cs="Arial"/>
          <w:color w:val="000000"/>
          <w:sz w:val="22"/>
          <w:szCs w:val="22"/>
        </w:rPr>
        <w:t>WFRS</w:t>
      </w:r>
      <w:r w:rsidRPr="0052486F" w:rsidR="00047092">
        <w:rPr>
          <w:rStyle w:val="normaltextrun"/>
          <w:rFonts w:ascii="Arial" w:hAnsi="Arial" w:cs="Arial"/>
          <w:color w:val="000000"/>
          <w:sz w:val="22"/>
          <w:szCs w:val="22"/>
        </w:rPr>
        <w:t xml:space="preserve"> has a statutory duty under </w:t>
      </w:r>
      <w:r w:rsidRPr="0052486F" w:rsidR="00047092">
        <w:rPr>
          <w:rFonts w:ascii="Arial" w:hAnsi="Arial" w:cs="Arial"/>
          <w:color w:val="000000"/>
          <w:sz w:val="22"/>
          <w:szCs w:val="22"/>
          <w:bdr w:val="none" w:color="auto" w:sz="0" w:space="0" w:frame="1"/>
        </w:rPr>
        <w:t xml:space="preserve">Section 21 of the Fire and Rescue Services Act 2004 to comply with the </w:t>
      </w:r>
      <w:hyperlink w:history="1" r:id="rId11">
        <w:r w:rsidRPr="0052486F" w:rsidR="00047092">
          <w:rPr>
            <w:rStyle w:val="Hyperlink"/>
            <w:rFonts w:ascii="Arial" w:hAnsi="Arial" w:cs="Arial"/>
            <w:sz w:val="22"/>
            <w:szCs w:val="22"/>
          </w:rPr>
          <w:t>Fire and Rescue National Framework for England</w:t>
        </w:r>
        <w:r>
          <w:rPr>
            <w:rStyle w:val="Hyperlink"/>
            <w:rFonts w:ascii="Arial" w:hAnsi="Arial" w:cs="Arial"/>
            <w:sz w:val="22"/>
            <w:szCs w:val="22"/>
            <w:bdr w:val="none" w:color="auto" w:sz="0" w:space="0" w:frame="1"/>
          </w:rPr>
          <w:t>.</w:t>
        </w:r>
      </w:hyperlink>
      <w:r w:rsidRPr="0052486F" w:rsidR="00047092">
        <w:rPr>
          <w:rFonts w:ascii="Arial" w:hAnsi="Arial" w:cs="Arial"/>
          <w:color w:val="000000"/>
          <w:sz w:val="22"/>
          <w:szCs w:val="22"/>
        </w:rPr>
        <w:t xml:space="preserve"> </w:t>
      </w:r>
      <w:r>
        <w:rPr>
          <w:rFonts w:ascii="Arial" w:hAnsi="Arial" w:cs="Arial"/>
          <w:color w:val="000000"/>
          <w:sz w:val="22"/>
          <w:szCs w:val="22"/>
        </w:rPr>
        <w:t xml:space="preserve">This </w:t>
      </w:r>
      <w:r w:rsidRPr="0052486F" w:rsidR="00047092">
        <w:rPr>
          <w:rFonts w:ascii="Arial" w:hAnsi="Arial" w:cs="Arial"/>
          <w:color w:val="000000"/>
          <w:sz w:val="22"/>
          <w:szCs w:val="22"/>
          <w:bdr w:val="none" w:color="auto" w:sz="0" w:space="0" w:frame="1"/>
        </w:rPr>
        <w:t xml:space="preserve">requires each </w:t>
      </w:r>
      <w:r w:rsidR="00047092">
        <w:rPr>
          <w:rFonts w:ascii="Arial" w:hAnsi="Arial" w:cs="Arial"/>
          <w:color w:val="000000"/>
          <w:sz w:val="22"/>
          <w:szCs w:val="22"/>
          <w:bdr w:val="none" w:color="auto" w:sz="0" w:space="0" w:frame="1"/>
        </w:rPr>
        <w:t>f</w:t>
      </w:r>
      <w:r w:rsidRPr="0052486F" w:rsidR="00047092">
        <w:rPr>
          <w:rFonts w:ascii="Arial" w:hAnsi="Arial" w:cs="Arial"/>
          <w:color w:val="000000"/>
          <w:sz w:val="22"/>
          <w:szCs w:val="22"/>
          <w:bdr w:val="none" w:color="auto" w:sz="0" w:space="0" w:frame="1"/>
        </w:rPr>
        <w:t xml:space="preserve">ire and </w:t>
      </w:r>
      <w:r w:rsidR="00047092">
        <w:rPr>
          <w:rFonts w:ascii="Arial" w:hAnsi="Arial" w:cs="Arial"/>
          <w:color w:val="000000"/>
          <w:sz w:val="22"/>
          <w:szCs w:val="22"/>
          <w:bdr w:val="none" w:color="auto" w:sz="0" w:space="0" w:frame="1"/>
        </w:rPr>
        <w:t>r</w:t>
      </w:r>
      <w:r w:rsidRPr="0052486F" w:rsidR="00047092">
        <w:rPr>
          <w:rFonts w:ascii="Arial" w:hAnsi="Arial" w:cs="Arial"/>
          <w:color w:val="000000"/>
          <w:sz w:val="22"/>
          <w:szCs w:val="22"/>
          <w:bdr w:val="none" w:color="auto" w:sz="0" w:space="0" w:frame="1"/>
        </w:rPr>
        <w:t xml:space="preserve">escue </w:t>
      </w:r>
      <w:r w:rsidR="00047092">
        <w:rPr>
          <w:rFonts w:ascii="Arial" w:hAnsi="Arial" w:cs="Arial"/>
          <w:color w:val="000000"/>
          <w:sz w:val="22"/>
          <w:szCs w:val="22"/>
          <w:bdr w:val="none" w:color="auto" w:sz="0" w:space="0" w:frame="1"/>
        </w:rPr>
        <w:t>s</w:t>
      </w:r>
      <w:r w:rsidRPr="0052486F" w:rsidR="00047092">
        <w:rPr>
          <w:rFonts w:ascii="Arial" w:hAnsi="Arial" w:cs="Arial"/>
          <w:color w:val="000000"/>
          <w:sz w:val="22"/>
          <w:szCs w:val="22"/>
          <w:bdr w:val="none" w:color="auto" w:sz="0" w:space="0" w:frame="1"/>
        </w:rPr>
        <w:t>ervice to produce a</w:t>
      </w:r>
      <w:r>
        <w:rPr>
          <w:rFonts w:ascii="Arial" w:hAnsi="Arial" w:cs="Arial"/>
          <w:color w:val="000000"/>
          <w:sz w:val="22"/>
          <w:szCs w:val="22"/>
          <w:bdr w:val="none" w:color="auto" w:sz="0" w:space="0" w:frame="1"/>
        </w:rPr>
        <w:t xml:space="preserve"> </w:t>
      </w:r>
      <w:r w:rsidR="007940A6">
        <w:rPr>
          <w:rFonts w:ascii="Arial" w:hAnsi="Arial" w:cs="Arial"/>
          <w:color w:val="000000"/>
          <w:sz w:val="22"/>
          <w:szCs w:val="22"/>
          <w:bdr w:val="none" w:color="auto" w:sz="0" w:space="0" w:frame="1"/>
        </w:rPr>
        <w:t>Community Risk Management Plan (CRMP</w:t>
      </w:r>
      <w:r w:rsidR="00982AAE">
        <w:rPr>
          <w:rFonts w:ascii="Arial" w:hAnsi="Arial" w:cs="Arial"/>
          <w:color w:val="000000"/>
          <w:sz w:val="22"/>
          <w:szCs w:val="22"/>
          <w:bdr w:val="none" w:color="auto" w:sz="0" w:space="0" w:frame="1"/>
        </w:rPr>
        <w:t>)</w:t>
      </w:r>
      <w:r w:rsidR="001E301A">
        <w:rPr>
          <w:rFonts w:ascii="Arial" w:hAnsi="Arial" w:cs="Arial"/>
          <w:color w:val="000000"/>
          <w:sz w:val="22"/>
          <w:szCs w:val="22"/>
          <w:bdr w:val="none" w:color="auto" w:sz="0" w:space="0" w:frame="1"/>
        </w:rPr>
        <w:t xml:space="preserve"> and </w:t>
      </w:r>
      <w:r w:rsidR="00C161B6">
        <w:rPr>
          <w:rFonts w:ascii="Arial" w:hAnsi="Arial" w:cs="Arial"/>
          <w:color w:val="000000"/>
          <w:sz w:val="22"/>
          <w:szCs w:val="22"/>
          <w:bdr w:val="none" w:color="auto" w:sz="0" w:space="0" w:frame="1"/>
        </w:rPr>
        <w:t xml:space="preserve">to </w:t>
      </w:r>
      <w:r w:rsidR="00E50BC0">
        <w:rPr>
          <w:rFonts w:ascii="Arial" w:hAnsi="Arial" w:cs="Arial"/>
          <w:color w:val="000000"/>
          <w:sz w:val="22"/>
          <w:szCs w:val="22"/>
          <w:bdr w:val="none" w:color="auto" w:sz="0" w:space="0" w:frame="1"/>
        </w:rPr>
        <w:t xml:space="preserve">give the communities that it serves an opportunity to give feedback on the Plan. </w:t>
      </w:r>
    </w:p>
    <w:p w:rsidRPr="0052486F" w:rsidR="00047092" w:rsidP="00047092" w:rsidRDefault="00047092" w14:paraId="6A8C0D48" w14:textId="77777777">
      <w:pPr>
        <w:pStyle w:val="xmsonormal"/>
        <w:shd w:val="clear" w:color="auto" w:fill="FFFFFF"/>
        <w:spacing w:before="0" w:beforeAutospacing="0" w:after="0" w:afterAutospacing="0"/>
        <w:rPr>
          <w:rFonts w:ascii="Arial" w:hAnsi="Arial" w:cs="Arial"/>
          <w:color w:val="000000"/>
          <w:sz w:val="22"/>
          <w:szCs w:val="22"/>
        </w:rPr>
      </w:pPr>
    </w:p>
    <w:p w:rsidRPr="00294409" w:rsidR="00294409" w:rsidP="002D11CF" w:rsidRDefault="00294409" w14:paraId="6E03C532" w14:textId="77777777">
      <w:pPr>
        <w:spacing w:line="240" w:lineRule="auto"/>
        <w:textAlignment w:val="baseline"/>
        <w:rPr>
          <w:b/>
          <w:bCs/>
        </w:rPr>
      </w:pPr>
      <w:r w:rsidRPr="00294409">
        <w:rPr>
          <w:b/>
          <w:bCs/>
        </w:rPr>
        <w:t>About the Strategy</w:t>
      </w:r>
    </w:p>
    <w:p w:rsidR="001E301A" w:rsidP="002D11CF" w:rsidRDefault="00AD74D5" w14:paraId="677704CC" w14:textId="01A25AB8">
      <w:pPr>
        <w:spacing w:line="240" w:lineRule="auto"/>
        <w:textAlignment w:val="baseline"/>
      </w:pPr>
      <w:r>
        <w:t>The W</w:t>
      </w:r>
      <w:r w:rsidR="00C83229">
        <w:t>FR</w:t>
      </w:r>
      <w:r>
        <w:t>S</w:t>
      </w:r>
      <w:r w:rsidRPr="00644F0E" w:rsidR="002D11CF">
        <w:t xml:space="preserve"> Prevention, Protection and Response Strategy 2022–2027 </w:t>
      </w:r>
      <w:r w:rsidR="00887844">
        <w:t xml:space="preserve">is one of four components of the Warwickshire CRMP. </w:t>
      </w:r>
      <w:r w:rsidR="002A157B">
        <w:t xml:space="preserve">It </w:t>
      </w:r>
      <w:r w:rsidR="00294409">
        <w:t xml:space="preserve">sets out how we will make Warwickshire safer </w:t>
      </w:r>
      <w:r w:rsidR="00B06307">
        <w:t>over the next five year</w:t>
      </w:r>
      <w:r w:rsidR="008C18B8">
        <w:t>s</w:t>
      </w:r>
      <w:r w:rsidR="009C384E">
        <w:t xml:space="preserve"> and outlines </w:t>
      </w:r>
      <w:r w:rsidRPr="00644F0E" w:rsidR="002A157B">
        <w:t xml:space="preserve">the approach we will take to ensure </w:t>
      </w:r>
      <w:r w:rsidR="002A157B">
        <w:t xml:space="preserve">the safety of </w:t>
      </w:r>
      <w:r w:rsidRPr="00644F0E" w:rsidR="002A157B">
        <w:t xml:space="preserve">communities and individuals who choose to live, work, do business, study </w:t>
      </w:r>
      <w:r w:rsidR="00FB2063">
        <w:t xml:space="preserve">in </w:t>
      </w:r>
      <w:r w:rsidRPr="00644F0E" w:rsidR="002A157B">
        <w:t>or visit Warwickshire.</w:t>
      </w:r>
    </w:p>
    <w:p w:rsidR="00EF4435" w:rsidP="002D11CF" w:rsidRDefault="00EF4435" w14:paraId="65251E85" w14:textId="5C10B8CB">
      <w:pPr>
        <w:spacing w:line="240" w:lineRule="auto"/>
        <w:textAlignment w:val="baseline"/>
      </w:pPr>
    </w:p>
    <w:p w:rsidRPr="00644F0E" w:rsidR="00EF4435" w:rsidP="00EF4435" w:rsidRDefault="00EF4435" w14:paraId="1C86AB9B" w14:textId="7832A27B">
      <w:pPr>
        <w:spacing w:after="200"/>
        <w:rPr>
          <w:rFonts w:eastAsiaTheme="minorHAnsi"/>
          <w:lang w:eastAsia="en-US"/>
        </w:rPr>
      </w:pPr>
      <w:r w:rsidRPr="00644F0E">
        <w:t xml:space="preserve">The other three components </w:t>
      </w:r>
      <w:r w:rsidR="00B06307">
        <w:t xml:space="preserve">of the Plan </w:t>
      </w:r>
      <w:r w:rsidRPr="00644F0E">
        <w:t>are</w:t>
      </w:r>
      <w:r>
        <w:t>:</w:t>
      </w:r>
      <w:r w:rsidRPr="00644F0E">
        <w:t xml:space="preserve"> </w:t>
      </w:r>
    </w:p>
    <w:p w:rsidRPr="00644F0E" w:rsidR="00EF4435" w:rsidP="00EF4435" w:rsidRDefault="00EF4435" w14:paraId="75720BCF" w14:textId="3B69D367">
      <w:pPr>
        <w:pStyle w:val="ListParagraph"/>
        <w:numPr>
          <w:ilvl w:val="0"/>
          <w:numId w:val="28"/>
        </w:numPr>
        <w:spacing w:after="200"/>
      </w:pPr>
      <w:r w:rsidRPr="00644F0E">
        <w:t>The Risk Analysis</w:t>
      </w:r>
      <w:r>
        <w:t xml:space="preserve"> - </w:t>
      </w:r>
      <w:r w:rsidRPr="00644F0E">
        <w:t>which assesses fire and rescue related risk in the community  </w:t>
      </w:r>
    </w:p>
    <w:p w:rsidRPr="00644F0E" w:rsidR="00EF4435" w:rsidP="00EF4435" w:rsidRDefault="00EF4435" w14:paraId="333BEE60" w14:textId="77777777">
      <w:pPr>
        <w:pStyle w:val="ListParagraph"/>
        <w:numPr>
          <w:ilvl w:val="0"/>
          <w:numId w:val="28"/>
        </w:numPr>
        <w:spacing w:after="200"/>
      </w:pPr>
      <w:r w:rsidRPr="00644F0E">
        <w:t>Performance Measures - which measure the impact of the strategy on reducing risk in the community  </w:t>
      </w:r>
    </w:p>
    <w:p w:rsidRPr="00294409" w:rsidR="00181B43" w:rsidP="00294409" w:rsidRDefault="00EF4435" w14:paraId="21FA3934" w14:textId="772CDE9B">
      <w:pPr>
        <w:pStyle w:val="ListParagraph"/>
        <w:numPr>
          <w:ilvl w:val="0"/>
          <w:numId w:val="28"/>
        </w:numPr>
        <w:spacing w:after="200"/>
      </w:pPr>
      <w:r w:rsidRPr="00644F0E">
        <w:t>The Statement of Assurance</w:t>
      </w:r>
      <w:r>
        <w:t xml:space="preserve"> - </w:t>
      </w:r>
      <w:r w:rsidRPr="00644F0E">
        <w:t>which provides financial, governance and operational assurance to the community and government will be completed and published on an annual basis.</w:t>
      </w:r>
      <w:r w:rsidRPr="00CF13B9">
        <w:rPr>
          <w:noProof/>
        </w:rPr>
        <w:t xml:space="preserve"> </w:t>
      </w:r>
    </w:p>
    <w:p w:rsidR="00100794" w:rsidP="00047092" w:rsidRDefault="00AD74D5" w14:paraId="73544AE8" w14:textId="4E6C1660">
      <w:pPr>
        <w:pStyle w:val="paragraph"/>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On</w:t>
      </w:r>
      <w:r w:rsidRPr="00181B43" w:rsidR="00A85C5C">
        <w:rPr>
          <w:rFonts w:ascii="Arial" w:hAnsi="Arial" w:cs="Arial"/>
          <w:sz w:val="22"/>
          <w:szCs w:val="22"/>
        </w:rPr>
        <w:t xml:space="preserve"> </w:t>
      </w:r>
      <w:r w:rsidR="007058F5">
        <w:rPr>
          <w:rFonts w:ascii="Arial" w:hAnsi="Arial" w:cs="Arial"/>
          <w:sz w:val="22"/>
          <w:szCs w:val="22"/>
        </w:rPr>
        <w:t>12 April 2022</w:t>
      </w:r>
      <w:r w:rsidR="00B06307">
        <w:rPr>
          <w:rFonts w:ascii="Arial" w:hAnsi="Arial" w:cs="Arial"/>
          <w:sz w:val="22"/>
          <w:szCs w:val="22"/>
        </w:rPr>
        <w:t>,</w:t>
      </w:r>
      <w:r w:rsidRPr="00181B43" w:rsidR="00A85C5C">
        <w:rPr>
          <w:rFonts w:ascii="Arial" w:hAnsi="Arial" w:cs="Arial"/>
          <w:sz w:val="22"/>
          <w:szCs w:val="22"/>
        </w:rPr>
        <w:t xml:space="preserve"> </w:t>
      </w:r>
      <w:r w:rsidRPr="00181B43" w:rsidR="00AB3874">
        <w:rPr>
          <w:rFonts w:ascii="Arial" w:hAnsi="Arial" w:cs="Arial"/>
          <w:sz w:val="22"/>
          <w:szCs w:val="22"/>
        </w:rPr>
        <w:t xml:space="preserve">the </w:t>
      </w:r>
      <w:r w:rsidRPr="00181B43" w:rsidR="00537508">
        <w:rPr>
          <w:rFonts w:ascii="Arial" w:hAnsi="Arial" w:cs="Arial"/>
          <w:sz w:val="22"/>
          <w:szCs w:val="22"/>
        </w:rPr>
        <w:t xml:space="preserve">draft </w:t>
      </w:r>
      <w:r w:rsidRPr="00181B43" w:rsidR="00AB3874">
        <w:rPr>
          <w:rFonts w:ascii="Arial" w:hAnsi="Arial" w:cs="Arial"/>
          <w:sz w:val="22"/>
          <w:szCs w:val="22"/>
        </w:rPr>
        <w:t>Prevention, Protection and Response Strategy 2022–2027</w:t>
      </w:r>
      <w:r w:rsidRPr="00181B43" w:rsidR="00A85C5C">
        <w:rPr>
          <w:rFonts w:ascii="Arial" w:hAnsi="Arial" w:cs="Arial"/>
          <w:sz w:val="22"/>
          <w:szCs w:val="22"/>
        </w:rPr>
        <w:t xml:space="preserve"> </w:t>
      </w:r>
      <w:r w:rsidR="00301C5E">
        <w:rPr>
          <w:rFonts w:ascii="Arial" w:hAnsi="Arial" w:cs="Arial"/>
          <w:sz w:val="22"/>
          <w:szCs w:val="22"/>
        </w:rPr>
        <w:t xml:space="preserve">was approved by </w:t>
      </w:r>
      <w:r w:rsidR="00C30286">
        <w:rPr>
          <w:rFonts w:ascii="Arial" w:hAnsi="Arial" w:cs="Arial"/>
          <w:sz w:val="22"/>
          <w:szCs w:val="22"/>
        </w:rPr>
        <w:t>WCC’s Cabinet</w:t>
      </w:r>
      <w:r w:rsidR="008F75BB">
        <w:rPr>
          <w:rFonts w:ascii="Arial" w:hAnsi="Arial" w:cs="Arial"/>
          <w:sz w:val="22"/>
          <w:szCs w:val="22"/>
        </w:rPr>
        <w:t xml:space="preserve">. They also approved it being released </w:t>
      </w:r>
      <w:r w:rsidRPr="00181B43" w:rsidR="00A85C5C">
        <w:rPr>
          <w:rFonts w:ascii="Arial" w:hAnsi="Arial" w:cs="Arial"/>
          <w:sz w:val="22"/>
          <w:szCs w:val="22"/>
        </w:rPr>
        <w:t>for consultation</w:t>
      </w:r>
      <w:r w:rsidR="005E1640">
        <w:rPr>
          <w:rFonts w:ascii="Arial" w:hAnsi="Arial" w:cs="Arial"/>
          <w:sz w:val="22"/>
          <w:szCs w:val="22"/>
        </w:rPr>
        <w:t>.</w:t>
      </w:r>
    </w:p>
    <w:p w:rsidR="00AD74D5" w:rsidP="00047092" w:rsidRDefault="00AD74D5" w14:paraId="54B62E28" w14:textId="6C159975">
      <w:pPr>
        <w:pStyle w:val="paragraph"/>
        <w:shd w:val="clear" w:color="auto" w:fill="FFFFFF"/>
        <w:spacing w:before="0" w:beforeAutospacing="0" w:after="0" w:afterAutospacing="0"/>
        <w:textAlignment w:val="baseline"/>
        <w:rPr>
          <w:rFonts w:ascii="Arial" w:hAnsi="Arial" w:cs="Arial"/>
          <w:sz w:val="22"/>
          <w:szCs w:val="22"/>
        </w:rPr>
      </w:pPr>
    </w:p>
    <w:p w:rsidR="002E3D01" w:rsidP="002D11CF" w:rsidRDefault="002E3D01" w14:paraId="449CA230" w14:textId="77777777"/>
    <w:p w:rsidRPr="0052486F" w:rsidR="00047092" w:rsidP="00047092" w:rsidRDefault="00047092" w14:paraId="5E46DFED" w14:textId="77777777">
      <w:pPr>
        <w:pStyle w:val="paragraph"/>
        <w:spacing w:before="0" w:beforeAutospacing="0" w:after="0" w:afterAutospacing="0"/>
        <w:textAlignment w:val="baseline"/>
        <w:rPr>
          <w:rFonts w:ascii="Arial" w:hAnsi="Arial" w:cs="Arial"/>
          <w:sz w:val="22"/>
          <w:szCs w:val="22"/>
        </w:rPr>
      </w:pPr>
      <w:r w:rsidRPr="0052486F">
        <w:rPr>
          <w:rStyle w:val="normaltextrun"/>
          <w:rFonts w:ascii="Arial" w:hAnsi="Arial" w:cs="Arial"/>
          <w:b/>
          <w:bCs/>
          <w:color w:val="000000"/>
          <w:sz w:val="22"/>
          <w:szCs w:val="22"/>
          <w:u w:val="single"/>
        </w:rPr>
        <w:t>What we are consulting about</w:t>
      </w:r>
      <w:r w:rsidRPr="0052486F">
        <w:rPr>
          <w:rStyle w:val="eop"/>
          <w:rFonts w:ascii="Arial" w:hAnsi="Arial" w:cs="Arial"/>
          <w:color w:val="000000"/>
          <w:sz w:val="22"/>
          <w:szCs w:val="22"/>
        </w:rPr>
        <w:t> </w:t>
      </w:r>
    </w:p>
    <w:p w:rsidRPr="0052486F" w:rsidR="00047092" w:rsidP="00047092" w:rsidRDefault="00047092" w14:paraId="6009776A" w14:textId="77777777">
      <w:pPr>
        <w:pStyle w:val="paragraph"/>
        <w:shd w:val="clear" w:color="auto" w:fill="FFFFFF"/>
        <w:spacing w:before="0" w:beforeAutospacing="0" w:after="0" w:afterAutospacing="0"/>
        <w:textAlignment w:val="baseline"/>
        <w:rPr>
          <w:rFonts w:ascii="Arial" w:hAnsi="Arial" w:cs="Arial"/>
          <w:sz w:val="22"/>
          <w:szCs w:val="22"/>
        </w:rPr>
      </w:pPr>
    </w:p>
    <w:p w:rsidR="00995E1D" w:rsidP="005E1640" w:rsidRDefault="00873C5B" w14:paraId="3BF8D47A" w14:textId="73E85FBA">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W</w:t>
      </w:r>
      <w:r w:rsidRPr="0052486F" w:rsidR="00047092">
        <w:rPr>
          <w:rStyle w:val="normaltextrun"/>
          <w:rFonts w:ascii="Arial" w:hAnsi="Arial" w:cs="Arial"/>
          <w:color w:val="000000"/>
          <w:sz w:val="22"/>
          <w:szCs w:val="22"/>
        </w:rPr>
        <w:t xml:space="preserve">e are keen to ensure that </w:t>
      </w:r>
      <w:r w:rsidR="00542D52">
        <w:rPr>
          <w:rStyle w:val="normaltextrun"/>
          <w:rFonts w:ascii="Arial" w:hAnsi="Arial" w:cs="Arial"/>
          <w:color w:val="000000"/>
          <w:sz w:val="22"/>
          <w:szCs w:val="22"/>
        </w:rPr>
        <w:t xml:space="preserve">everybody who needs us or works with us </w:t>
      </w:r>
      <w:r w:rsidRPr="0052486F" w:rsidR="00047092">
        <w:rPr>
          <w:rStyle w:val="normaltextrun"/>
          <w:rFonts w:ascii="Arial" w:hAnsi="Arial" w:cs="Arial"/>
          <w:color w:val="000000"/>
          <w:sz w:val="22"/>
          <w:szCs w:val="22"/>
        </w:rPr>
        <w:t>ha</w:t>
      </w:r>
      <w:r w:rsidR="00CF13B9">
        <w:rPr>
          <w:rStyle w:val="normaltextrun"/>
          <w:rFonts w:ascii="Arial" w:hAnsi="Arial" w:cs="Arial"/>
          <w:color w:val="000000"/>
          <w:sz w:val="22"/>
          <w:szCs w:val="22"/>
        </w:rPr>
        <w:t>s</w:t>
      </w:r>
      <w:r w:rsidRPr="0052486F" w:rsidR="00047092">
        <w:rPr>
          <w:rStyle w:val="normaltextrun"/>
          <w:rFonts w:ascii="Arial" w:hAnsi="Arial" w:cs="Arial"/>
          <w:color w:val="000000"/>
          <w:sz w:val="22"/>
          <w:szCs w:val="22"/>
        </w:rPr>
        <w:t xml:space="preserve"> </w:t>
      </w:r>
      <w:r w:rsidR="00465FDE">
        <w:rPr>
          <w:rStyle w:val="normaltextrun"/>
          <w:rFonts w:ascii="Arial" w:hAnsi="Arial" w:cs="Arial"/>
          <w:color w:val="000000"/>
          <w:sz w:val="22"/>
          <w:szCs w:val="22"/>
        </w:rPr>
        <w:t>an</w:t>
      </w:r>
      <w:r w:rsidRPr="0052486F" w:rsidR="00047092">
        <w:rPr>
          <w:rStyle w:val="normaltextrun"/>
          <w:rFonts w:ascii="Arial" w:hAnsi="Arial" w:cs="Arial"/>
          <w:color w:val="000000"/>
          <w:sz w:val="22"/>
          <w:szCs w:val="22"/>
        </w:rPr>
        <w:t xml:space="preserve"> opportunity to </w:t>
      </w:r>
      <w:r w:rsidR="00465FDE">
        <w:rPr>
          <w:rStyle w:val="normaltextrun"/>
          <w:rFonts w:ascii="Arial" w:hAnsi="Arial" w:cs="Arial"/>
          <w:color w:val="000000"/>
          <w:sz w:val="22"/>
          <w:szCs w:val="22"/>
        </w:rPr>
        <w:t xml:space="preserve">share their views </w:t>
      </w:r>
      <w:r w:rsidR="00374914">
        <w:rPr>
          <w:rStyle w:val="normaltextrun"/>
          <w:rFonts w:ascii="Arial" w:hAnsi="Arial" w:cs="Arial"/>
          <w:color w:val="000000"/>
          <w:sz w:val="22"/>
          <w:szCs w:val="22"/>
        </w:rPr>
        <w:t xml:space="preserve">on </w:t>
      </w:r>
      <w:r w:rsidR="00CB5C8B">
        <w:rPr>
          <w:rStyle w:val="normaltextrun"/>
          <w:rFonts w:ascii="Arial" w:hAnsi="Arial" w:cs="Arial"/>
          <w:color w:val="000000"/>
          <w:sz w:val="22"/>
          <w:szCs w:val="22"/>
        </w:rPr>
        <w:t xml:space="preserve">our </w:t>
      </w:r>
      <w:r w:rsidR="00465FDE">
        <w:rPr>
          <w:rStyle w:val="normaltextrun"/>
          <w:rFonts w:ascii="Arial" w:hAnsi="Arial" w:cs="Arial"/>
          <w:color w:val="000000"/>
          <w:sz w:val="22"/>
          <w:szCs w:val="22"/>
        </w:rPr>
        <w:t>plans to keep everyone safe. W</w:t>
      </w:r>
      <w:r w:rsidRPr="0092352B" w:rsidR="00465FDE">
        <w:rPr>
          <w:rStyle w:val="normaltextrun"/>
          <w:rFonts w:ascii="Arial" w:hAnsi="Arial" w:cs="Arial"/>
          <w:color w:val="000000"/>
          <w:sz w:val="22"/>
          <w:szCs w:val="22"/>
        </w:rPr>
        <w:t>e</w:t>
      </w:r>
      <w:r w:rsidR="00374914">
        <w:rPr>
          <w:rStyle w:val="normaltextrun"/>
          <w:rFonts w:ascii="Arial" w:hAnsi="Arial" w:cs="Arial"/>
          <w:color w:val="000000"/>
          <w:sz w:val="22"/>
          <w:szCs w:val="22"/>
        </w:rPr>
        <w:t xml:space="preserve"> would therefore like your feedback on our </w:t>
      </w:r>
      <w:r w:rsidRPr="0092352B" w:rsidR="00465FDE">
        <w:rPr>
          <w:rStyle w:val="normaltextrun"/>
          <w:rFonts w:ascii="Arial" w:hAnsi="Arial" w:cs="Arial"/>
          <w:color w:val="000000"/>
          <w:sz w:val="22"/>
          <w:szCs w:val="22"/>
        </w:rPr>
        <w:t>Prevention, Protection and Response Strategy 2022</w:t>
      </w:r>
      <w:r w:rsidR="00374914">
        <w:rPr>
          <w:rStyle w:val="normaltextrun"/>
          <w:rFonts w:ascii="Arial" w:hAnsi="Arial" w:cs="Arial"/>
          <w:color w:val="000000"/>
          <w:sz w:val="22"/>
          <w:szCs w:val="22"/>
        </w:rPr>
        <w:t>-</w:t>
      </w:r>
      <w:r w:rsidRPr="0092352B" w:rsidR="00465FDE">
        <w:rPr>
          <w:rStyle w:val="normaltextrun"/>
          <w:rFonts w:ascii="Arial" w:hAnsi="Arial" w:cs="Arial"/>
          <w:color w:val="000000"/>
          <w:sz w:val="22"/>
          <w:szCs w:val="22"/>
        </w:rPr>
        <w:t>2027.</w:t>
      </w:r>
    </w:p>
    <w:p w:rsidRPr="005E1640" w:rsidR="005E1640" w:rsidP="005E1640" w:rsidRDefault="005E1640" w14:paraId="34AD4780" w14:textId="77777777">
      <w:pPr>
        <w:pStyle w:val="paragraph"/>
        <w:shd w:val="clear" w:color="auto" w:fill="FFFFFF"/>
        <w:spacing w:before="0" w:beforeAutospacing="0" w:after="0" w:afterAutospacing="0"/>
        <w:textAlignment w:val="baseline"/>
        <w:rPr>
          <w:rFonts w:ascii="Arial" w:hAnsi="Arial" w:cs="Arial"/>
          <w:color w:val="000000"/>
          <w:sz w:val="22"/>
          <w:szCs w:val="22"/>
        </w:rPr>
      </w:pPr>
    </w:p>
    <w:p w:rsidR="008C72B7" w:rsidP="00995E1D" w:rsidRDefault="00995E1D" w14:paraId="703D371F" w14:textId="19DFA6DE">
      <w:r w:rsidRPr="00F45366">
        <w:t>It is our job to ensure that we continually assess risk and ensure we keep the communities of Warwickshire safe. Using a wide range of intelligence and data we have carried out</w:t>
      </w:r>
      <w:r w:rsidR="004575BF">
        <w:t xml:space="preserve"> a</w:t>
      </w:r>
      <w:r w:rsidRPr="00F45366">
        <w:t xml:space="preserve"> risk analysis for Warwickshire and it is this analysis that drives our priorities and approach.</w:t>
      </w:r>
    </w:p>
    <w:p w:rsidR="0051648E" w:rsidP="00995E1D" w:rsidRDefault="0051648E" w14:paraId="16DF7C10" w14:textId="77777777"/>
    <w:p w:rsidRPr="00564F0F" w:rsidR="0051648E" w:rsidP="0051648E" w:rsidRDefault="0051648E" w14:paraId="4139FCDD" w14:textId="79C83104">
      <w:pPr>
        <w:rPr>
          <w:b/>
          <w:bCs/>
          <w:u w:val="single"/>
        </w:rPr>
      </w:pPr>
      <w:r w:rsidRPr="00564F0F">
        <w:rPr>
          <w:b/>
          <w:bCs/>
          <w:u w:val="single"/>
        </w:rPr>
        <w:t xml:space="preserve">Our </w:t>
      </w:r>
      <w:r w:rsidRPr="00564F0F" w:rsidR="00CF13B9">
        <w:rPr>
          <w:b/>
          <w:bCs/>
          <w:u w:val="single"/>
        </w:rPr>
        <w:t>p</w:t>
      </w:r>
      <w:r w:rsidRPr="00564F0F">
        <w:rPr>
          <w:b/>
          <w:bCs/>
          <w:u w:val="single"/>
        </w:rPr>
        <w:t xml:space="preserve">riorities </w:t>
      </w:r>
    </w:p>
    <w:p w:rsidRPr="00845EF3" w:rsidR="0051648E" w:rsidP="0051648E" w:rsidRDefault="0051648E" w14:paraId="68A69249" w14:textId="1A825F26">
      <w:r w:rsidRPr="00845EF3">
        <w:lastRenderedPageBreak/>
        <w:t xml:space="preserve">Our </w:t>
      </w:r>
      <w:r w:rsidR="00CF13B9">
        <w:t>p</w:t>
      </w:r>
      <w:r w:rsidRPr="00845EF3">
        <w:t xml:space="preserve">revention, </w:t>
      </w:r>
      <w:r w:rsidR="00CF13B9">
        <w:t>p</w:t>
      </w:r>
      <w:r w:rsidRPr="00845EF3">
        <w:t xml:space="preserve">rotection and </w:t>
      </w:r>
      <w:r w:rsidR="00CF13B9">
        <w:t>r</w:t>
      </w:r>
      <w:r w:rsidRPr="00845EF3">
        <w:t xml:space="preserve">esponse priorities are set out below. They are driven by risk and support our mission statement of keeping people safe at home, at work, travelling in and through Warwickshire and in their environment. </w:t>
      </w:r>
    </w:p>
    <w:p w:rsidR="0051648E" w:rsidP="00995E1D" w:rsidRDefault="0051648E" w14:paraId="298728EE" w14:textId="77777777"/>
    <w:p w:rsidRPr="00644F0E" w:rsidR="002E2A96" w:rsidP="002E2A96" w:rsidRDefault="002E2A96" w14:paraId="064918F4" w14:textId="6D75A95C">
      <w:pPr>
        <w:spacing w:line="240" w:lineRule="auto"/>
        <w:textAlignment w:val="baseline"/>
        <w:rPr>
          <w:rFonts w:eastAsia="Times New Roman"/>
          <w:b/>
          <w:bCs/>
        </w:rPr>
      </w:pPr>
      <w:r w:rsidRPr="00644F0E">
        <w:rPr>
          <w:rFonts w:eastAsia="Times New Roman"/>
          <w:b/>
          <w:bCs/>
          <w:u w:val="single"/>
        </w:rPr>
        <w:t xml:space="preserve">Prevention </w:t>
      </w:r>
      <w:r w:rsidR="00CF13B9">
        <w:rPr>
          <w:rFonts w:eastAsia="Times New Roman"/>
          <w:b/>
          <w:bCs/>
          <w:u w:val="single"/>
        </w:rPr>
        <w:t>p</w:t>
      </w:r>
      <w:r w:rsidRPr="00644F0E">
        <w:rPr>
          <w:rFonts w:eastAsia="Times New Roman"/>
          <w:b/>
          <w:bCs/>
          <w:u w:val="single"/>
        </w:rPr>
        <w:t>riorities</w:t>
      </w:r>
      <w:r w:rsidRPr="00644F0E">
        <w:rPr>
          <w:rFonts w:eastAsia="Times New Roman"/>
          <w:b/>
          <w:bCs/>
        </w:rPr>
        <w:t> </w:t>
      </w:r>
    </w:p>
    <w:p w:rsidRPr="0059208D" w:rsidR="002E2A96" w:rsidP="002E2A96" w:rsidRDefault="002E2A96" w14:paraId="3D4F0C74" w14:textId="77777777">
      <w:pPr>
        <w:pStyle w:val="ListParagraph"/>
        <w:numPr>
          <w:ilvl w:val="0"/>
          <w:numId w:val="21"/>
        </w:numPr>
        <w:spacing w:after="200"/>
      </w:pPr>
      <w:r w:rsidRPr="0059208D">
        <w:t>We are identifying the most vulnerable people in our communities and improving their safety, health, and wellbeing through targeted prevention activities directly linked to vulnerability and risk.  </w:t>
      </w:r>
    </w:p>
    <w:p w:rsidRPr="0059208D" w:rsidR="002E2A96" w:rsidP="002E2A96" w:rsidRDefault="002E2A96" w14:paraId="1C9D8061" w14:textId="77777777">
      <w:pPr>
        <w:pStyle w:val="ListParagraph"/>
        <w:numPr>
          <w:ilvl w:val="0"/>
          <w:numId w:val="21"/>
        </w:numPr>
        <w:spacing w:after="200"/>
      </w:pPr>
      <w:r w:rsidRPr="0059208D">
        <w:t>We are ensuring that our people and relevant partners have the necessary skills and capabilities to deliver a wide range of prevention activities to improve community safety. </w:t>
      </w:r>
    </w:p>
    <w:p w:rsidRPr="0059208D" w:rsidR="002E2A96" w:rsidP="002E2A96" w:rsidRDefault="002E2A96" w14:paraId="6152D297" w14:textId="77777777">
      <w:pPr>
        <w:pStyle w:val="ListParagraph"/>
        <w:numPr>
          <w:ilvl w:val="0"/>
          <w:numId w:val="21"/>
        </w:numPr>
        <w:spacing w:after="200"/>
      </w:pPr>
      <w:r w:rsidRPr="0059208D">
        <w:t>We are adopting a collaborative approach, sharing information, and learning with relevant stakeholders and partners to improve organisational performance and community safety outcomes.    </w:t>
      </w:r>
    </w:p>
    <w:p w:rsidRPr="0059208D" w:rsidR="002E2A96" w:rsidP="002E2A96" w:rsidRDefault="002E2A96" w14:paraId="4165E464" w14:textId="6F47251A">
      <w:pPr>
        <w:pStyle w:val="ListParagraph"/>
        <w:numPr>
          <w:ilvl w:val="0"/>
          <w:numId w:val="21"/>
        </w:numPr>
        <w:spacing w:after="200"/>
        <w:rPr/>
      </w:pPr>
      <w:r w:rsidR="002E2A96">
        <w:rPr/>
        <w:t>We are pro-actively engaging with</w:t>
      </w:r>
      <w:r w:rsidR="00D22DC7">
        <w:rPr/>
        <w:t>,</w:t>
      </w:r>
      <w:r w:rsidR="002E2A96">
        <w:rPr/>
        <w:t xml:space="preserve"> and supporting</w:t>
      </w:r>
      <w:r w:rsidR="00D22DC7">
        <w:rPr/>
        <w:t>,</w:t>
      </w:r>
      <w:r w:rsidR="002E2A96">
        <w:rPr/>
        <w:t xml:space="preserve"> relevant partners in reducing identified community risk</w:t>
      </w:r>
      <w:r w:rsidR="00AF264D">
        <w:rPr/>
        <w:t xml:space="preserve"> </w:t>
      </w:r>
      <w:r w:rsidR="00CF5299">
        <w:rPr/>
        <w:t>for example</w:t>
      </w:r>
      <w:r w:rsidR="002E2A96">
        <w:rPr/>
        <w:t xml:space="preserve"> road traffic collisions. </w:t>
      </w:r>
    </w:p>
    <w:p w:rsidRPr="0059208D" w:rsidR="002E2A96" w:rsidP="002E2A96" w:rsidRDefault="002E2A96" w14:paraId="7CF79BA1" w14:textId="77777777">
      <w:pPr>
        <w:pStyle w:val="ListParagraph"/>
        <w:numPr>
          <w:ilvl w:val="0"/>
          <w:numId w:val="21"/>
        </w:numPr>
        <w:spacing w:after="200"/>
      </w:pPr>
      <w:r w:rsidRPr="0059208D">
        <w:t>We are ensuring that our people can act on safeguarding concerns and have the necessary skills and knowledge to do so.  </w:t>
      </w:r>
    </w:p>
    <w:p w:rsidRPr="0059208D" w:rsidR="002E2A96" w:rsidP="002E2A96" w:rsidRDefault="002E2A96" w14:paraId="421A5E62" w14:textId="77777777">
      <w:pPr>
        <w:pStyle w:val="ListParagraph"/>
        <w:numPr>
          <w:ilvl w:val="0"/>
          <w:numId w:val="21"/>
        </w:numPr>
        <w:spacing w:after="200"/>
      </w:pPr>
      <w:r w:rsidRPr="0059208D">
        <w:t>We are evaluating our integrated approach to ensure its effectiveness in reducing risk.    </w:t>
      </w:r>
    </w:p>
    <w:p w:rsidRPr="00644F0E" w:rsidR="002E2A96" w:rsidP="002E2A96" w:rsidRDefault="002E2A96" w14:paraId="08A3A8DA" w14:textId="50B4C649">
      <w:pPr>
        <w:spacing w:line="240" w:lineRule="auto"/>
        <w:textAlignment w:val="baseline"/>
        <w:rPr>
          <w:rFonts w:eastAsia="Times New Roman"/>
          <w:b/>
          <w:bCs/>
        </w:rPr>
      </w:pPr>
      <w:r w:rsidRPr="00644F0E">
        <w:rPr>
          <w:rFonts w:eastAsia="Times New Roman"/>
          <w:b/>
          <w:bCs/>
          <w:u w:val="single"/>
        </w:rPr>
        <w:t xml:space="preserve">Protection </w:t>
      </w:r>
      <w:r w:rsidR="00CF13B9">
        <w:rPr>
          <w:rFonts w:eastAsia="Times New Roman"/>
          <w:b/>
          <w:bCs/>
          <w:u w:val="single"/>
        </w:rPr>
        <w:t>p</w:t>
      </w:r>
      <w:r w:rsidRPr="00644F0E">
        <w:rPr>
          <w:rFonts w:eastAsia="Times New Roman"/>
          <w:b/>
          <w:bCs/>
          <w:u w:val="single"/>
        </w:rPr>
        <w:t>riorities</w:t>
      </w:r>
      <w:r w:rsidRPr="00644F0E">
        <w:rPr>
          <w:rFonts w:eastAsia="Times New Roman"/>
          <w:b/>
          <w:bCs/>
        </w:rPr>
        <w:t> </w:t>
      </w:r>
    </w:p>
    <w:p w:rsidRPr="0059208D" w:rsidR="002E2A96" w:rsidP="002E2A96" w:rsidRDefault="002E2A96" w14:paraId="09915F1B" w14:textId="77777777">
      <w:pPr>
        <w:pStyle w:val="ListParagraph"/>
        <w:numPr>
          <w:ilvl w:val="0"/>
          <w:numId w:val="22"/>
        </w:numPr>
        <w:spacing w:after="200"/>
      </w:pPr>
      <w:r w:rsidRPr="0059208D">
        <w:t>We are identifying those premises that pose the greatest risk and effectively targeting our resources to protect the built environment.    </w:t>
      </w:r>
    </w:p>
    <w:p w:rsidRPr="0059208D" w:rsidR="002E2A96" w:rsidP="002E2A96" w:rsidRDefault="002E2A96" w14:paraId="28FA5338" w14:textId="77777777">
      <w:pPr>
        <w:pStyle w:val="ListParagraph"/>
        <w:numPr>
          <w:ilvl w:val="0"/>
          <w:numId w:val="22"/>
        </w:numPr>
        <w:spacing w:after="200"/>
      </w:pPr>
      <w:r w:rsidRPr="0059208D">
        <w:t>We are ensuring accurate risk information is available to those that need it when they need it. </w:t>
      </w:r>
    </w:p>
    <w:p w:rsidRPr="0059208D" w:rsidR="002E2A96" w:rsidP="002E2A96" w:rsidRDefault="002E2A96" w14:paraId="26575EF7" w14:textId="77777777">
      <w:pPr>
        <w:pStyle w:val="ListParagraph"/>
        <w:numPr>
          <w:ilvl w:val="0"/>
          <w:numId w:val="22"/>
        </w:numPr>
        <w:spacing w:after="200"/>
      </w:pPr>
      <w:r w:rsidRPr="0059208D">
        <w:t>We are strengthening our specialist Fire Protection capacity to ensure that we have a sustainable staffing model. </w:t>
      </w:r>
    </w:p>
    <w:p w:rsidRPr="0059208D" w:rsidR="002E2A96" w:rsidP="002E2A96" w:rsidRDefault="002E2A96" w14:paraId="00E2F87C" w14:textId="77777777">
      <w:pPr>
        <w:pStyle w:val="ListParagraph"/>
        <w:numPr>
          <w:ilvl w:val="0"/>
          <w:numId w:val="22"/>
        </w:numPr>
        <w:spacing w:after="200"/>
      </w:pPr>
      <w:r w:rsidRPr="0059208D">
        <w:t>We are developing our people to utilise more of our workforce to reduce community risk.  </w:t>
      </w:r>
    </w:p>
    <w:p w:rsidRPr="0059208D" w:rsidR="002E2A96" w:rsidP="002E2A96" w:rsidRDefault="002E2A96" w14:paraId="1E635CDA" w14:textId="77777777">
      <w:pPr>
        <w:pStyle w:val="ListParagraph"/>
        <w:numPr>
          <w:ilvl w:val="0"/>
          <w:numId w:val="22"/>
        </w:numPr>
        <w:spacing w:after="200"/>
        <w:rPr/>
      </w:pPr>
      <w:r w:rsidR="002E2A96">
        <w:rPr/>
        <w:t>We are supporting businesses to help themselves and encourage a strong fire safety culture.  </w:t>
      </w:r>
    </w:p>
    <w:p w:rsidRPr="009A58D1" w:rsidR="002E2A96" w:rsidP="002E2A96" w:rsidRDefault="002E2A96" w14:paraId="64EDECB0" w14:textId="77777777">
      <w:pPr>
        <w:pStyle w:val="ListParagraph"/>
        <w:numPr>
          <w:ilvl w:val="0"/>
          <w:numId w:val="22"/>
        </w:numPr>
        <w:spacing w:after="200"/>
        <w:rPr/>
      </w:pPr>
      <w:r w:rsidR="002E2A96">
        <w:rPr/>
        <w:t>We are evaluating our integrated approach to ensure its effectiveness in reducing risk.  </w:t>
      </w:r>
    </w:p>
    <w:p w:rsidRPr="0059208D" w:rsidR="002E2A96" w:rsidP="002E2A96" w:rsidRDefault="002E2A96" w14:paraId="169E0AF2" w14:textId="0BEEEF88">
      <w:pPr>
        <w:rPr>
          <w:b/>
          <w:bCs/>
          <w:u w:val="single"/>
        </w:rPr>
      </w:pPr>
      <w:r w:rsidRPr="0059208D">
        <w:rPr>
          <w:b/>
          <w:bCs/>
          <w:u w:val="single"/>
        </w:rPr>
        <w:t xml:space="preserve">Response </w:t>
      </w:r>
      <w:r w:rsidR="00CF13B9">
        <w:rPr>
          <w:b/>
          <w:bCs/>
          <w:u w:val="single"/>
        </w:rPr>
        <w:t>p</w:t>
      </w:r>
      <w:r w:rsidRPr="0059208D">
        <w:rPr>
          <w:b/>
          <w:bCs/>
          <w:u w:val="single"/>
        </w:rPr>
        <w:t>riorities </w:t>
      </w:r>
    </w:p>
    <w:p w:rsidRPr="0059208D" w:rsidR="002E2A96" w:rsidP="002E2A96" w:rsidRDefault="002E2A96" w14:paraId="4816B065" w14:textId="62CD6981">
      <w:pPr>
        <w:pStyle w:val="ListParagraph"/>
        <w:numPr>
          <w:ilvl w:val="0"/>
          <w:numId w:val="22"/>
        </w:numPr>
        <w:spacing w:after="200"/>
        <w:rPr/>
      </w:pPr>
      <w:r w:rsidR="002E2A96">
        <w:rPr/>
        <w:t>We are “resourcing to risk”, which means we are providing a risk</w:t>
      </w:r>
      <w:r w:rsidR="00225451">
        <w:rPr/>
        <w:t>-</w:t>
      </w:r>
      <w:r w:rsidR="002E2A96">
        <w:rPr/>
        <w:t>based, effective and efficient response</w:t>
      </w:r>
      <w:r w:rsidR="00E45B22">
        <w:rPr/>
        <w:t>,</w:t>
      </w:r>
      <w:r w:rsidR="002E2A96">
        <w:rPr/>
        <w:t xml:space="preserve"> because our communities expect us to be there when they need us.   </w:t>
      </w:r>
    </w:p>
    <w:p w:rsidRPr="0059208D" w:rsidR="002E2A96" w:rsidP="002E2A96" w:rsidRDefault="002E2A96" w14:paraId="2979DB4C" w14:textId="21956483">
      <w:pPr>
        <w:pStyle w:val="ListParagraph"/>
        <w:numPr>
          <w:ilvl w:val="0"/>
          <w:numId w:val="22"/>
        </w:numPr>
        <w:spacing w:after="200"/>
        <w:rPr/>
      </w:pPr>
      <w:r w:rsidR="002E2A96">
        <w:rPr/>
        <w:t xml:space="preserve">We are ensuring our people have the necessary skills and competencies to deliver </w:t>
      </w:r>
      <w:r w:rsidR="5DD114B7">
        <w:rPr/>
        <w:t>p</w:t>
      </w:r>
      <w:r w:rsidR="002E2A96">
        <w:rPr/>
        <w:t xml:space="preserve">revention, </w:t>
      </w:r>
      <w:r w:rsidR="5DD114B7">
        <w:rPr/>
        <w:t>p</w:t>
      </w:r>
      <w:r w:rsidR="002E2A96">
        <w:rPr/>
        <w:t xml:space="preserve">rotection and </w:t>
      </w:r>
      <w:r w:rsidR="5DD114B7">
        <w:rPr/>
        <w:t>r</w:t>
      </w:r>
      <w:r w:rsidR="002E2A96">
        <w:rPr/>
        <w:t>esponse activities because we are committed to keeping our community and people safe. </w:t>
      </w:r>
    </w:p>
    <w:p w:rsidRPr="0059208D" w:rsidR="002E2A96" w:rsidP="002E2A96" w:rsidRDefault="002E2A96" w14:paraId="42DECCD3" w14:textId="77777777">
      <w:pPr>
        <w:pStyle w:val="ListParagraph"/>
        <w:numPr>
          <w:ilvl w:val="0"/>
          <w:numId w:val="22"/>
        </w:numPr>
        <w:spacing w:after="200"/>
        <w:rPr/>
      </w:pPr>
      <w:r w:rsidR="002E2A96">
        <w:rPr/>
        <w:t>We are strengthening our specialist response capability and developing our people in response to the broadening nature and increasing variation of the types of incidents we attend.   </w:t>
      </w:r>
    </w:p>
    <w:p w:rsidRPr="0059208D" w:rsidR="002E2A96" w:rsidP="002E2A96" w:rsidRDefault="002E2A96" w14:paraId="786488CD" w14:textId="77777777">
      <w:pPr>
        <w:pStyle w:val="ListParagraph"/>
        <w:numPr>
          <w:ilvl w:val="0"/>
          <w:numId w:val="22"/>
        </w:numPr>
        <w:spacing w:after="200"/>
        <w:rPr/>
      </w:pPr>
      <w:r w:rsidR="002E2A96">
        <w:rPr/>
        <w:t>We are ensuring accurate risk information is available to those that need it when they need it. </w:t>
      </w:r>
    </w:p>
    <w:p w:rsidRPr="0059208D" w:rsidR="002E2A96" w:rsidP="002E2A96" w:rsidRDefault="002E2A96" w14:paraId="43E10B9F" w14:textId="77777777">
      <w:pPr>
        <w:rPr>
          <w:b/>
          <w:bCs/>
          <w:u w:val="single"/>
        </w:rPr>
      </w:pPr>
      <w:r w:rsidRPr="0059208D">
        <w:rPr>
          <w:b/>
          <w:bCs/>
          <w:u w:val="single"/>
        </w:rPr>
        <w:t>Our Approach</w:t>
      </w:r>
    </w:p>
    <w:p w:rsidRPr="00644F0E" w:rsidR="002E2A96" w:rsidP="002E2A96" w:rsidRDefault="002E2A96" w14:paraId="2B87A303" w14:textId="773C85B9">
      <w:r>
        <w:lastRenderedPageBreak/>
        <w:t xml:space="preserve">Our </w:t>
      </w:r>
      <w:r w:rsidRPr="00644F0E">
        <w:t xml:space="preserve">approach </w:t>
      </w:r>
      <w:r w:rsidR="000E7B0F">
        <w:t xml:space="preserve">sets out how we will deliver on the priorities outlined above. It </w:t>
      </w:r>
      <w:r w:rsidRPr="00644F0E">
        <w:t xml:space="preserve">is based </w:t>
      </w:r>
      <w:r w:rsidR="000E7B0F">
        <w:t>on</w:t>
      </w:r>
      <w:r w:rsidRPr="00644F0E">
        <w:t xml:space="preserve"> four key areas</w:t>
      </w:r>
      <w:r w:rsidR="000E7B0F">
        <w:t>:</w:t>
      </w:r>
    </w:p>
    <w:p w:rsidRPr="0059208D" w:rsidR="002E2A96" w:rsidP="002E2A96" w:rsidRDefault="002E2A96" w14:paraId="0D85722D" w14:textId="37552068">
      <w:pPr>
        <w:pStyle w:val="ListParagraph"/>
        <w:numPr>
          <w:ilvl w:val="0"/>
          <w:numId w:val="20"/>
        </w:numPr>
        <w:spacing w:after="200"/>
        <w:rPr/>
      </w:pPr>
      <w:r w:rsidR="002E2A96">
        <w:rPr/>
        <w:t>Risk – we will take an evidence and risk-based approach to everything we do</w:t>
      </w:r>
    </w:p>
    <w:p w:rsidRPr="0059208D" w:rsidR="002E2A96" w:rsidP="002E2A96" w:rsidRDefault="002E2A96" w14:paraId="5379D1C8" w14:textId="77777777">
      <w:pPr>
        <w:pStyle w:val="ListParagraph"/>
        <w:numPr>
          <w:ilvl w:val="0"/>
          <w:numId w:val="20"/>
        </w:numPr>
        <w:spacing w:after="200"/>
        <w:rPr/>
      </w:pPr>
      <w:r w:rsidR="002E2A96">
        <w:rPr/>
        <w:t xml:space="preserve">Ethics – we will ensure that everything we do is ethical </w:t>
      </w:r>
    </w:p>
    <w:p w:rsidRPr="0059208D" w:rsidR="002E2A96" w:rsidP="002E2A96" w:rsidRDefault="002E2A96" w14:paraId="0371D0A8" w14:textId="77777777">
      <w:pPr>
        <w:pStyle w:val="ListParagraph"/>
        <w:numPr>
          <w:ilvl w:val="0"/>
          <w:numId w:val="20"/>
        </w:numPr>
        <w:spacing w:after="200"/>
        <w:rPr/>
      </w:pPr>
      <w:r w:rsidR="002E2A96">
        <w:rPr/>
        <w:t>People – we will ensure we value our people as our people look after our communities.</w:t>
      </w:r>
    </w:p>
    <w:p w:rsidRPr="0059208D" w:rsidR="002E2A96" w:rsidP="002E2A96" w:rsidRDefault="002E2A96" w14:paraId="405E7F31" w14:textId="67E309BC">
      <w:pPr>
        <w:pStyle w:val="ListParagraph"/>
        <w:numPr>
          <w:ilvl w:val="0"/>
          <w:numId w:val="20"/>
        </w:numPr>
        <w:spacing w:after="200"/>
      </w:pPr>
      <w:r w:rsidRPr="0059208D">
        <w:t>Sustainability – we will take a sustainable approach to everything we do</w:t>
      </w:r>
      <w:r w:rsidR="000E7B0F">
        <w:t>.</w:t>
      </w:r>
    </w:p>
    <w:p w:rsidRPr="00644F0E" w:rsidR="002E2A96" w:rsidP="002E2A96" w:rsidRDefault="0094594B" w14:paraId="0442638E" w14:textId="7697AFC2">
      <w:r>
        <w:t>We</w:t>
      </w:r>
      <w:r w:rsidRPr="00644F0E" w:rsidR="002E2A96">
        <w:t xml:space="preserve"> will measure the impact of our strategy on reducing risk in the community through measuring four key areas</w:t>
      </w:r>
      <w:r>
        <w:t>:</w:t>
      </w:r>
    </w:p>
    <w:p w:rsidRPr="00644F0E" w:rsidR="002E2A96" w:rsidP="002E2A96" w:rsidRDefault="002E2A96" w14:paraId="01F1EF85" w14:textId="77777777">
      <w:pPr>
        <w:pStyle w:val="ListParagraph"/>
        <w:numPr>
          <w:ilvl w:val="0"/>
          <w:numId w:val="18"/>
        </w:numPr>
        <w:spacing w:after="200"/>
        <w:rPr/>
      </w:pPr>
      <w:r w:rsidR="002E2A96">
        <w:rPr/>
        <w:t>Keeping people safe in their homes</w:t>
      </w:r>
    </w:p>
    <w:p w:rsidRPr="00644F0E" w:rsidR="002E2A96" w:rsidP="002E2A96" w:rsidRDefault="002E2A96" w14:paraId="397E65E2" w14:textId="77777777">
      <w:pPr>
        <w:pStyle w:val="ListParagraph"/>
        <w:numPr>
          <w:ilvl w:val="0"/>
          <w:numId w:val="18"/>
        </w:numPr>
        <w:spacing w:after="200"/>
        <w:rPr/>
      </w:pPr>
      <w:r w:rsidR="002E2A96">
        <w:rPr/>
        <w:t>Keeping people safe whilst at work</w:t>
      </w:r>
    </w:p>
    <w:p w:rsidRPr="00644F0E" w:rsidR="002E2A96" w:rsidP="002E2A96" w:rsidRDefault="002E2A96" w14:paraId="41175B28" w14:textId="77777777">
      <w:pPr>
        <w:pStyle w:val="ListParagraph"/>
        <w:numPr>
          <w:ilvl w:val="0"/>
          <w:numId w:val="18"/>
        </w:numPr>
        <w:spacing w:after="200"/>
        <w:rPr/>
      </w:pPr>
      <w:r w:rsidR="002E2A96">
        <w:rPr/>
        <w:t>Keeping people safe as they travel in and through Warwickshire</w:t>
      </w:r>
    </w:p>
    <w:p w:rsidRPr="00F45366" w:rsidR="002E2A96" w:rsidP="002E2A96" w:rsidRDefault="002E2A96" w14:paraId="3810E606" w14:textId="343EA17C">
      <w:pPr>
        <w:pStyle w:val="ListParagraph"/>
        <w:numPr>
          <w:ilvl w:val="0"/>
          <w:numId w:val="18"/>
        </w:numPr>
        <w:spacing w:after="200"/>
      </w:pPr>
      <w:r w:rsidRPr="00644F0E">
        <w:t>Keeping people safe in the environment</w:t>
      </w:r>
      <w:r w:rsidR="0094594B">
        <w:t>.</w:t>
      </w:r>
    </w:p>
    <w:p w:rsidRPr="00644F0E" w:rsidR="00B17E8F" w:rsidP="00B17E8F" w:rsidRDefault="00B17E8F" w14:paraId="27A72830" w14:textId="12965E19">
      <w:pPr>
        <w:shd w:val="clear" w:color="auto" w:fill="FFFFFF" w:themeFill="background1"/>
        <w:spacing w:line="240" w:lineRule="auto"/>
      </w:pPr>
      <w:r w:rsidRPr="4177FE7D">
        <w:t>WFRS is a trusted service at the heart of our communities, and it is important to us that we listen and respond to your views and feedback.</w:t>
      </w:r>
      <w:r w:rsidRPr="00FC2A88">
        <w:t xml:space="preserve"> </w:t>
      </w:r>
      <w:r>
        <w:t xml:space="preserve">We want to know what you think of our </w:t>
      </w:r>
      <w:r w:rsidRPr="00EA5D5F">
        <w:t>Prevention, Protection and Response</w:t>
      </w:r>
      <w:r w:rsidRPr="00B17E8F">
        <w:rPr>
          <w:rFonts w:eastAsia="Times New Roman"/>
        </w:rPr>
        <w:t xml:space="preserve"> Strategy</w:t>
      </w:r>
      <w:r w:rsidR="00F35587">
        <w:t xml:space="preserve"> 2022-2027.</w:t>
      </w:r>
    </w:p>
    <w:p w:rsidRPr="00644F0E" w:rsidR="009B5995" w:rsidP="00697248" w:rsidRDefault="009B5995" w14:paraId="60D0456A" w14:textId="77777777">
      <w:pPr>
        <w:shd w:val="clear" w:color="auto" w:fill="FFFFFF"/>
        <w:spacing w:line="240" w:lineRule="auto"/>
        <w:rPr>
          <w:bCs/>
        </w:rPr>
      </w:pPr>
    </w:p>
    <w:p w:rsidRPr="00644F0E" w:rsidR="00697248" w:rsidP="00697248" w:rsidRDefault="00697248" w14:paraId="1B093FF9" w14:textId="77777777">
      <w:pPr>
        <w:shd w:val="clear" w:color="auto" w:fill="FFFFFF"/>
        <w:spacing w:line="240" w:lineRule="auto"/>
        <w:rPr>
          <w:b/>
        </w:rPr>
      </w:pPr>
    </w:p>
    <w:p w:rsidRPr="0052486F" w:rsidR="00047092" w:rsidP="00697248" w:rsidRDefault="00047092" w14:paraId="6F9A6D75" w14:textId="29AE92A1">
      <w:pPr>
        <w:spacing w:line="240" w:lineRule="auto"/>
        <w:textAlignment w:val="baseline"/>
        <w:rPr>
          <w:color w:val="000000"/>
        </w:rPr>
      </w:pPr>
      <w:r w:rsidRPr="0052486F">
        <w:rPr>
          <w:rStyle w:val="normaltextrun"/>
          <w:b/>
          <w:bCs/>
          <w:u w:val="single"/>
        </w:rPr>
        <w:t>Supporting </w:t>
      </w:r>
      <w:r w:rsidR="00EF1839">
        <w:rPr>
          <w:rStyle w:val="normaltextrun"/>
          <w:b/>
          <w:bCs/>
          <w:u w:val="single"/>
        </w:rPr>
        <w:t>i</w:t>
      </w:r>
      <w:r w:rsidRPr="0052486F">
        <w:rPr>
          <w:rStyle w:val="normaltextrun"/>
          <w:b/>
          <w:bCs/>
          <w:u w:val="single"/>
        </w:rPr>
        <w:t>nformation</w:t>
      </w:r>
      <w:r w:rsidRPr="0052486F">
        <w:rPr>
          <w:rStyle w:val="normaltextrun"/>
        </w:rPr>
        <w:t> </w:t>
      </w:r>
    </w:p>
    <w:p w:rsidRPr="0052486F" w:rsidR="00047092" w:rsidP="00047092" w:rsidRDefault="00047092" w14:paraId="12661426" w14:textId="77777777">
      <w:pPr>
        <w:pStyle w:val="paragraph"/>
        <w:shd w:val="clear" w:color="auto" w:fill="FFFFFF"/>
        <w:spacing w:before="0" w:beforeAutospacing="0" w:after="0" w:afterAutospacing="0"/>
        <w:textAlignment w:val="baseline"/>
        <w:rPr>
          <w:rFonts w:ascii="Arial" w:hAnsi="Arial" w:cs="Arial"/>
          <w:color w:val="000000"/>
          <w:sz w:val="22"/>
          <w:szCs w:val="22"/>
        </w:rPr>
      </w:pPr>
      <w:r w:rsidRPr="0052486F">
        <w:rPr>
          <w:rStyle w:val="normaltextrun"/>
          <w:rFonts w:ascii="Arial" w:hAnsi="Arial" w:cs="Arial"/>
          <w:sz w:val="22"/>
          <w:szCs w:val="22"/>
        </w:rPr>
        <w:t> </w:t>
      </w:r>
      <w:r w:rsidRPr="0052486F">
        <w:rPr>
          <w:rStyle w:val="eop"/>
          <w:rFonts w:ascii="Arial" w:hAnsi="Arial" w:cs="Arial"/>
          <w:sz w:val="22"/>
          <w:szCs w:val="22"/>
        </w:rPr>
        <w:t> </w:t>
      </w:r>
    </w:p>
    <w:p w:rsidR="00047092" w:rsidP="00047092" w:rsidRDefault="00047092" w14:paraId="711FA5FB" w14:textId="2DA48F31">
      <w:pPr>
        <w:pStyle w:val="paragraph"/>
        <w:shd w:val="clear" w:color="auto" w:fill="FFFFFF"/>
        <w:spacing w:before="0" w:beforeAutospacing="0" w:after="0" w:afterAutospacing="0"/>
        <w:textAlignment w:val="baseline"/>
        <w:rPr>
          <w:rStyle w:val="eop"/>
          <w:rFonts w:ascii="Arial" w:hAnsi="Arial" w:cs="Arial"/>
          <w:sz w:val="22"/>
          <w:szCs w:val="22"/>
        </w:rPr>
      </w:pPr>
      <w:r w:rsidRPr="0052486F">
        <w:rPr>
          <w:rStyle w:val="normaltextrun"/>
          <w:rFonts w:ascii="Arial" w:hAnsi="Arial" w:cs="Arial"/>
          <w:sz w:val="22"/>
          <w:szCs w:val="22"/>
        </w:rPr>
        <w:t xml:space="preserve">The following information has been provided to assist you in understanding our </w:t>
      </w:r>
      <w:r w:rsidR="00AE5057">
        <w:rPr>
          <w:rStyle w:val="normaltextrun"/>
          <w:rFonts w:ascii="Arial" w:hAnsi="Arial" w:cs="Arial"/>
          <w:sz w:val="22"/>
          <w:szCs w:val="22"/>
        </w:rPr>
        <w:t>strategy</w:t>
      </w:r>
      <w:r w:rsidR="00F35587">
        <w:rPr>
          <w:rStyle w:val="normaltextrun"/>
          <w:rFonts w:ascii="Arial" w:hAnsi="Arial" w:cs="Arial"/>
          <w:sz w:val="22"/>
          <w:szCs w:val="22"/>
        </w:rPr>
        <w:t>:</w:t>
      </w:r>
      <w:r w:rsidRPr="0052486F">
        <w:rPr>
          <w:rStyle w:val="eop"/>
          <w:rFonts w:ascii="Arial" w:hAnsi="Arial" w:cs="Arial"/>
          <w:sz w:val="22"/>
          <w:szCs w:val="22"/>
        </w:rPr>
        <w:t> </w:t>
      </w:r>
    </w:p>
    <w:p w:rsidR="00AE5057" w:rsidP="00047092" w:rsidRDefault="00AE5057" w14:paraId="782EF5DC" w14:textId="77777777">
      <w:pPr>
        <w:pStyle w:val="paragraph"/>
        <w:shd w:val="clear" w:color="auto" w:fill="FFFFFF"/>
        <w:spacing w:before="0" w:beforeAutospacing="0" w:after="0" w:afterAutospacing="0"/>
        <w:textAlignment w:val="baseline"/>
        <w:rPr>
          <w:rStyle w:val="eop"/>
          <w:rFonts w:ascii="Arial" w:hAnsi="Arial" w:cs="Arial"/>
          <w:sz w:val="22"/>
          <w:szCs w:val="22"/>
        </w:rPr>
      </w:pPr>
    </w:p>
    <w:p w:rsidR="00AE5057" w:rsidP="00231E18" w:rsidRDefault="00AE5057" w14:paraId="1C773EDD" w14:textId="5BB9F75C">
      <w:pPr>
        <w:pStyle w:val="paragraph"/>
        <w:numPr>
          <w:ilvl w:val="0"/>
          <w:numId w:val="19"/>
        </w:numPr>
        <w:shd w:val="clear" w:color="auto" w:fill="FFFFFF"/>
        <w:spacing w:before="0" w:beforeAutospacing="0" w:after="0" w:afterAutospacing="0"/>
        <w:textAlignment w:val="baseline"/>
        <w:rPr>
          <w:rFonts w:ascii="Arial" w:hAnsi="Arial" w:cs="Arial"/>
          <w:sz w:val="22"/>
          <w:szCs w:val="22"/>
        </w:rPr>
      </w:pPr>
      <w:r w:rsidRPr="00644F0E">
        <w:rPr>
          <w:rFonts w:ascii="Arial" w:hAnsi="Arial" w:cs="Arial"/>
          <w:sz w:val="22"/>
          <w:szCs w:val="22"/>
        </w:rPr>
        <w:t>Prevention, Protection and Response Strategy 2022 – 2027</w:t>
      </w:r>
      <w:r w:rsidR="006B329C">
        <w:rPr>
          <w:rFonts w:ascii="Arial" w:hAnsi="Arial" w:cs="Arial"/>
          <w:sz w:val="22"/>
          <w:szCs w:val="22"/>
        </w:rPr>
        <w:t xml:space="preserve"> - Draft</w:t>
      </w:r>
    </w:p>
    <w:p w:rsidRPr="0052486F" w:rsidR="00047092" w:rsidP="00047092" w:rsidRDefault="00047092" w14:paraId="3EF590B2" w14:textId="77777777">
      <w:pPr>
        <w:pStyle w:val="paragraph"/>
        <w:spacing w:before="0" w:beforeAutospacing="0" w:after="0" w:afterAutospacing="0"/>
        <w:ind w:left="1440"/>
        <w:textAlignment w:val="baseline"/>
        <w:rPr>
          <w:rFonts w:ascii="Arial" w:hAnsi="Arial" w:cs="Arial"/>
          <w:sz w:val="22"/>
          <w:szCs w:val="22"/>
        </w:rPr>
      </w:pPr>
    </w:p>
    <w:p w:rsidRPr="00564F0F" w:rsidR="00047092" w:rsidP="00047092" w:rsidRDefault="00047092" w14:paraId="6DBCC1BF" w14:textId="0710D310">
      <w:pPr>
        <w:pStyle w:val="paragraph"/>
        <w:spacing w:before="0" w:beforeAutospacing="0" w:after="0" w:afterAutospacing="0"/>
        <w:textAlignment w:val="baseline"/>
        <w:rPr>
          <w:rStyle w:val="eop"/>
          <w:rFonts w:ascii="Arial" w:hAnsi="Arial" w:cs="Arial"/>
          <w:b/>
          <w:bCs/>
          <w:sz w:val="22"/>
          <w:szCs w:val="22"/>
          <w:u w:val="single"/>
        </w:rPr>
      </w:pPr>
      <w:r w:rsidRPr="00564F0F">
        <w:rPr>
          <w:rStyle w:val="eop"/>
          <w:rFonts w:ascii="Arial" w:hAnsi="Arial" w:cs="Arial"/>
          <w:b/>
          <w:bCs/>
          <w:sz w:val="22"/>
          <w:szCs w:val="22"/>
          <w:u w:val="single"/>
        </w:rPr>
        <w:t xml:space="preserve">Other </w:t>
      </w:r>
      <w:r w:rsidRPr="00564F0F" w:rsidR="00564F0F">
        <w:rPr>
          <w:rStyle w:val="eop"/>
          <w:rFonts w:ascii="Arial" w:hAnsi="Arial" w:cs="Arial"/>
          <w:b/>
          <w:bCs/>
          <w:sz w:val="22"/>
          <w:szCs w:val="22"/>
          <w:u w:val="single"/>
        </w:rPr>
        <w:t>s</w:t>
      </w:r>
      <w:r w:rsidRPr="00564F0F">
        <w:rPr>
          <w:rStyle w:val="eop"/>
          <w:rFonts w:ascii="Arial" w:hAnsi="Arial" w:cs="Arial"/>
          <w:b/>
          <w:bCs/>
          <w:sz w:val="22"/>
          <w:szCs w:val="22"/>
          <w:u w:val="single"/>
        </w:rPr>
        <w:t xml:space="preserve">upporting </w:t>
      </w:r>
      <w:r w:rsidRPr="00564F0F" w:rsidR="00564F0F">
        <w:rPr>
          <w:rStyle w:val="eop"/>
          <w:rFonts w:ascii="Arial" w:hAnsi="Arial" w:cs="Arial"/>
          <w:b/>
          <w:bCs/>
          <w:sz w:val="22"/>
          <w:szCs w:val="22"/>
          <w:u w:val="single"/>
        </w:rPr>
        <w:t>d</w:t>
      </w:r>
      <w:r w:rsidRPr="00564F0F">
        <w:rPr>
          <w:rStyle w:val="eop"/>
          <w:rFonts w:ascii="Arial" w:hAnsi="Arial" w:cs="Arial"/>
          <w:b/>
          <w:bCs/>
          <w:sz w:val="22"/>
          <w:szCs w:val="22"/>
          <w:u w:val="single"/>
        </w:rPr>
        <w:t>ocuments</w:t>
      </w:r>
    </w:p>
    <w:p w:rsidRPr="00596344" w:rsidR="00047092" w:rsidP="00047092" w:rsidRDefault="00047092" w14:paraId="7D61A85B" w14:textId="77777777">
      <w:pPr>
        <w:pStyle w:val="paragraph"/>
        <w:spacing w:before="0" w:beforeAutospacing="0" w:after="0" w:afterAutospacing="0"/>
        <w:textAlignment w:val="baseline"/>
        <w:rPr>
          <w:rFonts w:ascii="Arial" w:hAnsi="Arial" w:cs="Arial"/>
          <w:b/>
          <w:bCs/>
          <w:sz w:val="22"/>
          <w:szCs w:val="22"/>
        </w:rPr>
      </w:pPr>
    </w:p>
    <w:p w:rsidR="00047092" w:rsidP="00CF13B9" w:rsidRDefault="00047092" w14:paraId="2684A186" w14:textId="120E3497">
      <w:pPr>
        <w:pStyle w:val="paragraph"/>
        <w:numPr>
          <w:ilvl w:val="0"/>
          <w:numId w:val="23"/>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Public Information Document</w:t>
      </w:r>
      <w:r w:rsidR="00B77720">
        <w:rPr>
          <w:rStyle w:val="normaltextrun"/>
          <w:rFonts w:ascii="Arial" w:hAnsi="Arial" w:cs="Arial"/>
          <w:sz w:val="22"/>
          <w:szCs w:val="22"/>
        </w:rPr>
        <w:t xml:space="preserve"> – (This document)</w:t>
      </w:r>
    </w:p>
    <w:p w:rsidRPr="0052486F" w:rsidR="00047092" w:rsidP="00CF13B9" w:rsidRDefault="00047092" w14:paraId="49354BE6" w14:textId="77777777">
      <w:pPr>
        <w:pStyle w:val="paragraph"/>
        <w:numPr>
          <w:ilvl w:val="0"/>
          <w:numId w:val="23"/>
        </w:numPr>
        <w:spacing w:before="0" w:beforeAutospacing="0" w:after="0" w:afterAutospacing="0"/>
        <w:textAlignment w:val="baseline"/>
        <w:rPr>
          <w:rFonts w:ascii="Arial" w:hAnsi="Arial" w:cs="Arial"/>
          <w:sz w:val="22"/>
          <w:szCs w:val="22"/>
        </w:rPr>
      </w:pPr>
      <w:r w:rsidRPr="0052486F">
        <w:rPr>
          <w:rStyle w:val="normaltextrun"/>
          <w:rFonts w:ascii="Arial" w:hAnsi="Arial" w:cs="Arial"/>
          <w:sz w:val="22"/>
          <w:szCs w:val="22"/>
        </w:rPr>
        <w:t>Equalities Impact Assessment</w:t>
      </w:r>
      <w:r w:rsidRPr="0052486F">
        <w:rPr>
          <w:rStyle w:val="eop"/>
          <w:rFonts w:ascii="Arial" w:hAnsi="Arial" w:cs="Arial"/>
          <w:sz w:val="22"/>
          <w:szCs w:val="22"/>
        </w:rPr>
        <w:t> </w:t>
      </w:r>
    </w:p>
    <w:p w:rsidR="00047092" w:rsidP="00CF13B9" w:rsidRDefault="00047092" w14:paraId="2D4DB6ED" w14:textId="77777777">
      <w:pPr>
        <w:pStyle w:val="paragraph"/>
        <w:numPr>
          <w:ilvl w:val="0"/>
          <w:numId w:val="23"/>
        </w:numPr>
        <w:shd w:val="clear" w:color="auto" w:fill="FFFFFF"/>
        <w:spacing w:before="0" w:beforeAutospacing="0" w:after="0" w:afterAutospacing="0"/>
        <w:textAlignment w:val="baseline"/>
        <w:rPr>
          <w:rStyle w:val="eop"/>
          <w:rFonts w:ascii="Arial" w:hAnsi="Arial" w:cs="Arial"/>
          <w:color w:val="000000"/>
          <w:sz w:val="22"/>
          <w:szCs w:val="22"/>
        </w:rPr>
      </w:pPr>
      <w:r w:rsidRPr="0052486F">
        <w:rPr>
          <w:rStyle w:val="normaltextrun"/>
          <w:rFonts w:ascii="Arial" w:hAnsi="Arial" w:cs="Arial"/>
          <w:sz w:val="22"/>
          <w:szCs w:val="22"/>
          <w:shd w:val="clear" w:color="auto" w:fill="FFFFFF"/>
        </w:rPr>
        <w:t>Frequently Asked Questions</w:t>
      </w:r>
      <w:r w:rsidRPr="0052486F">
        <w:rPr>
          <w:rStyle w:val="normaltextrun"/>
          <w:rFonts w:ascii="Arial" w:hAnsi="Arial" w:cs="Arial"/>
          <w:sz w:val="22"/>
          <w:szCs w:val="22"/>
        </w:rPr>
        <w:t> </w:t>
      </w:r>
      <w:r w:rsidRPr="0052486F">
        <w:rPr>
          <w:rStyle w:val="eop"/>
          <w:rFonts w:ascii="Arial" w:hAnsi="Arial" w:cs="Arial"/>
          <w:sz w:val="22"/>
          <w:szCs w:val="22"/>
        </w:rPr>
        <w:t> </w:t>
      </w:r>
      <w:r w:rsidRPr="00E85D79">
        <w:rPr>
          <w:rStyle w:val="eop"/>
          <w:rFonts w:ascii="Arial" w:hAnsi="Arial" w:cs="Arial"/>
          <w:color w:val="000000"/>
          <w:sz w:val="22"/>
          <w:szCs w:val="22"/>
        </w:rPr>
        <w:t> </w:t>
      </w:r>
    </w:p>
    <w:p w:rsidRPr="00E85D79" w:rsidR="00CF6972" w:rsidP="00CF13B9" w:rsidRDefault="00CF6972" w14:paraId="76990672" w14:textId="084F9DFD">
      <w:pPr>
        <w:pStyle w:val="paragraph"/>
        <w:numPr>
          <w:ilvl w:val="0"/>
          <w:numId w:val="23"/>
        </w:numPr>
        <w:shd w:val="clear" w:color="auto" w:fill="FFFFFF"/>
        <w:spacing w:before="0" w:beforeAutospacing="0" w:after="0" w:afterAutospacing="0"/>
        <w:textAlignment w:val="baseline"/>
        <w:rPr>
          <w:rFonts w:ascii="Arial" w:hAnsi="Arial" w:cs="Arial"/>
          <w:color w:val="000000"/>
          <w:sz w:val="22"/>
          <w:szCs w:val="22"/>
        </w:rPr>
      </w:pPr>
      <w:r>
        <w:rPr>
          <w:rStyle w:val="eop"/>
          <w:rFonts w:ascii="Arial" w:hAnsi="Arial" w:cs="Arial"/>
          <w:color w:val="000000"/>
          <w:sz w:val="22"/>
          <w:szCs w:val="22"/>
        </w:rPr>
        <w:t>WCC Council Plan</w:t>
      </w:r>
    </w:p>
    <w:p w:rsidRPr="00F01E81" w:rsidR="00C63435" w:rsidP="00F01E81" w:rsidRDefault="00047092" w14:paraId="6D9BA0CA" w14:textId="4FF4DA15">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sz w:val="22"/>
          <w:szCs w:val="22"/>
        </w:rPr>
        <w:t> </w:t>
      </w:r>
    </w:p>
    <w:p w:rsidR="00C63435" w:rsidP="00C63435" w:rsidRDefault="00C63435" w14:paraId="0C6EBE9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u w:val="single"/>
        </w:rPr>
        <w:t>How to take part</w:t>
      </w:r>
      <w:r>
        <w:rPr>
          <w:rStyle w:val="normaltextrun"/>
          <w:rFonts w:ascii="Arial" w:hAnsi="Arial" w:cs="Arial"/>
          <w:color w:val="000000"/>
          <w:sz w:val="22"/>
          <w:szCs w:val="22"/>
        </w:rPr>
        <w:t> </w:t>
      </w:r>
      <w:r>
        <w:rPr>
          <w:rStyle w:val="eop"/>
          <w:rFonts w:ascii="Arial" w:hAnsi="Arial" w:cs="Arial"/>
          <w:color w:val="000000"/>
          <w:sz w:val="22"/>
          <w:szCs w:val="22"/>
        </w:rPr>
        <w:t> </w:t>
      </w:r>
    </w:p>
    <w:p w:rsidR="00C63435" w:rsidP="00C63435" w:rsidRDefault="00C63435" w14:paraId="0F92FD6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C63435" w:rsidP="00C63435" w:rsidRDefault="00C63435" w14:paraId="150F272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You can give us your views by </w:t>
      </w:r>
      <w:r>
        <w:rPr>
          <w:rStyle w:val="eop"/>
          <w:rFonts w:ascii="Arial" w:hAnsi="Arial" w:cs="Arial"/>
          <w:color w:val="000000"/>
          <w:sz w:val="22"/>
          <w:szCs w:val="22"/>
        </w:rPr>
        <w:t> </w:t>
      </w:r>
    </w:p>
    <w:p w:rsidR="00C63435" w:rsidP="00C63435" w:rsidRDefault="00C63435" w14:paraId="015D4CB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C63435" w:rsidP="004A3F2D" w:rsidRDefault="00C63435" w14:paraId="7354207A" w14:textId="77777777">
      <w:pPr>
        <w:pStyle w:val="paragraph"/>
        <w:numPr>
          <w:ilvl w:val="0"/>
          <w:numId w:val="27"/>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Completing the online survey – please click this link </w:t>
      </w:r>
      <w:hyperlink w:tgtFrame="_blank" w:history="1" r:id="rId12">
        <w:r>
          <w:rPr>
            <w:rStyle w:val="normaltextrun"/>
            <w:rFonts w:ascii="Arial" w:hAnsi="Arial" w:cs="Arial"/>
            <w:color w:val="0563C1"/>
            <w:sz w:val="22"/>
            <w:szCs w:val="22"/>
            <w:u w:val="single"/>
          </w:rPr>
          <w:t>Ask Warwickshire</w:t>
        </w:r>
      </w:hyperlink>
      <w:r>
        <w:rPr>
          <w:rStyle w:val="eop"/>
          <w:rFonts w:ascii="Arial" w:hAnsi="Arial" w:cs="Arial"/>
          <w:sz w:val="22"/>
          <w:szCs w:val="22"/>
        </w:rPr>
        <w:t> </w:t>
      </w:r>
    </w:p>
    <w:p w:rsidR="00C63435" w:rsidP="004A3F2D" w:rsidRDefault="00C63435" w14:paraId="7D6EE406" w14:textId="4664FF9E">
      <w:pPr>
        <w:pStyle w:val="paragraph"/>
        <w:spacing w:before="0" w:beforeAutospacing="0" w:after="0" w:afterAutospacing="0"/>
        <w:ind w:left="720"/>
        <w:textAlignment w:val="baseline"/>
        <w:rPr>
          <w:rFonts w:ascii="Segoe UI" w:hAnsi="Segoe UI" w:cs="Segoe UI"/>
          <w:sz w:val="18"/>
          <w:szCs w:val="18"/>
        </w:rPr>
      </w:pPr>
    </w:p>
    <w:p w:rsidR="004A3F2D" w:rsidP="004A3F2D" w:rsidRDefault="004A3F2D" w14:paraId="47C04B59" w14:textId="218FC51A">
      <w:pPr>
        <w:pStyle w:val="paragraph"/>
        <w:numPr>
          <w:ilvl w:val="0"/>
          <w:numId w:val="27"/>
        </w:numPr>
        <w:spacing w:before="0" w:beforeAutospacing="0" w:after="0" w:afterAutospacing="0"/>
        <w:textAlignment w:val="baseline"/>
        <w:rPr>
          <w:rFonts w:ascii="Arial" w:hAnsi="Arial" w:cs="Arial"/>
          <w:sz w:val="22"/>
          <w:szCs w:val="22"/>
        </w:rPr>
      </w:pPr>
      <w:r w:rsidRPr="00826540">
        <w:rPr>
          <w:rFonts w:ascii="Arial" w:hAnsi="Arial" w:cs="Arial"/>
          <w:color w:val="000000"/>
          <w:sz w:val="22"/>
          <w:szCs w:val="22"/>
        </w:rPr>
        <w:t>By Email to: </w:t>
      </w:r>
      <w:r w:rsidRPr="00241CDD">
        <w:rPr>
          <w:rStyle w:val="normaltextrun"/>
          <w:rFonts w:ascii="Arial" w:hAnsi="Arial" w:cs="Arial"/>
          <w:color w:val="000000"/>
          <w:sz w:val="22"/>
          <w:szCs w:val="22"/>
        </w:rPr>
        <w:t xml:space="preserve"> </w:t>
      </w:r>
      <w:hyperlink w:history="1" r:id="rId13">
        <w:r w:rsidRPr="00241CDD" w:rsidR="00241CDD">
          <w:rPr>
            <w:rStyle w:val="Hyperlink"/>
            <w:rFonts w:ascii="Arial" w:hAnsi="Arial" w:cs="Arial"/>
            <w:sz w:val="22"/>
            <w:szCs w:val="22"/>
          </w:rPr>
          <w:t>mailto:wfrscrmp@warwickshire.gov.uk</w:t>
        </w:r>
      </w:hyperlink>
    </w:p>
    <w:p w:rsidRPr="004A3F2D" w:rsidR="00C63435" w:rsidP="004A3F2D" w:rsidRDefault="00C63435" w14:paraId="76CAC6AC" w14:textId="77EB56D3">
      <w:pPr>
        <w:pStyle w:val="paragraph"/>
        <w:spacing w:before="0" w:beforeAutospacing="0" w:after="0" w:afterAutospacing="0"/>
        <w:ind w:firstLine="60"/>
        <w:textAlignment w:val="baseline"/>
        <w:rPr>
          <w:rFonts w:ascii="Segoe UI" w:hAnsi="Segoe UI" w:cs="Segoe UI"/>
          <w:sz w:val="18"/>
          <w:szCs w:val="18"/>
        </w:rPr>
      </w:pPr>
    </w:p>
    <w:p w:rsidR="00C63435" w:rsidP="004A3F2D" w:rsidRDefault="00C63435" w14:paraId="5C34A6F9" w14:textId="77777777">
      <w:pPr>
        <w:pStyle w:val="paragraph"/>
        <w:numPr>
          <w:ilvl w:val="0"/>
          <w:numId w:val="27"/>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Writing to us directly at the address below</w:t>
      </w:r>
      <w:r>
        <w:rPr>
          <w:rStyle w:val="eop"/>
          <w:rFonts w:ascii="Arial" w:hAnsi="Arial" w:cs="Arial"/>
          <w:color w:val="000000"/>
          <w:sz w:val="22"/>
          <w:szCs w:val="22"/>
        </w:rPr>
        <w:t> </w:t>
      </w:r>
    </w:p>
    <w:p w:rsidR="00C63435" w:rsidP="00C63435" w:rsidRDefault="00C63435" w14:paraId="6AF68D4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C63435" w:rsidP="00C63435" w:rsidRDefault="00C63435" w14:paraId="0933B6E7" w14:textId="77777777">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You can request a paper copy of the survey </w:t>
      </w:r>
      <w:r>
        <w:rPr>
          <w:rStyle w:val="normaltextrun"/>
          <w:rFonts w:ascii="Arial" w:hAnsi="Arial" w:cs="Arial"/>
          <w:sz w:val="22"/>
          <w:szCs w:val="22"/>
        </w:rPr>
        <w:t xml:space="preserve">or request to have </w:t>
      </w:r>
      <w:r>
        <w:rPr>
          <w:rStyle w:val="normaltextrun"/>
          <w:rFonts w:ascii="Arial" w:hAnsi="Arial" w:cs="Arial"/>
          <w:color w:val="000000"/>
          <w:sz w:val="22"/>
          <w:szCs w:val="22"/>
        </w:rPr>
        <w:t>the survey made available in an alternative format or language. </w:t>
      </w:r>
    </w:p>
    <w:p w:rsidR="00C63435" w:rsidP="00C63435" w:rsidRDefault="00C63435" w14:paraId="32FF5F38" w14:textId="77777777">
      <w:pPr>
        <w:pStyle w:val="paragraph"/>
        <w:spacing w:before="0" w:beforeAutospacing="0" w:after="0" w:afterAutospacing="0"/>
        <w:textAlignment w:val="baseline"/>
        <w:rPr>
          <w:rStyle w:val="eop"/>
          <w:rFonts w:ascii="Arial" w:hAnsi="Arial" w:cs="Arial"/>
          <w:color w:val="000000"/>
          <w:sz w:val="22"/>
          <w:szCs w:val="22"/>
        </w:rPr>
      </w:pPr>
    </w:p>
    <w:p w:rsidR="00F01E81" w:rsidP="00F01E81" w:rsidRDefault="00F01E81" w14:paraId="173DA128" w14:textId="020B9987">
      <w:pPr>
        <w:pStyle w:val="paragraph"/>
        <w:spacing w:before="0" w:beforeAutospacing="0" w:after="0" w:afterAutospacing="0"/>
        <w:textAlignment w:val="baseline"/>
        <w:rPr>
          <w:rStyle w:val="normaltextrun"/>
          <w:rFonts w:ascii="Arial" w:hAnsi="Arial" w:cs="Arial"/>
          <w:color w:val="000000"/>
          <w:sz w:val="22"/>
          <w:szCs w:val="22"/>
        </w:rPr>
      </w:pPr>
      <w:r w:rsidRPr="00826540">
        <w:rPr>
          <w:rFonts w:ascii="Arial" w:hAnsi="Arial" w:cs="Arial"/>
          <w:color w:val="000000"/>
          <w:sz w:val="22"/>
          <w:szCs w:val="22"/>
        </w:rPr>
        <w:t>By Email to: </w:t>
      </w:r>
      <w:r w:rsidRPr="003866F8">
        <w:rPr>
          <w:rStyle w:val="normaltextrun"/>
          <w:rFonts w:ascii="Arial" w:hAnsi="Arial" w:cs="Arial"/>
          <w:color w:val="000000"/>
          <w:sz w:val="22"/>
          <w:szCs w:val="22"/>
        </w:rPr>
        <w:t xml:space="preserve"> </w:t>
      </w:r>
      <w:hyperlink w:history="1" r:id="rId14">
        <w:r w:rsidRPr="00241CDD" w:rsidR="00241CDD">
          <w:rPr>
            <w:rStyle w:val="Hyperlink"/>
            <w:rFonts w:ascii="Arial" w:hAnsi="Arial" w:cs="Arial"/>
            <w:sz w:val="22"/>
            <w:szCs w:val="22"/>
          </w:rPr>
          <w:t>mailto:wfrscrmp@warwickshire.gov.uk</w:t>
        </w:r>
      </w:hyperlink>
    </w:p>
    <w:p w:rsidR="00F01E81" w:rsidP="00F01E81" w:rsidRDefault="00F01E81" w14:paraId="3E6C3C85" w14:textId="77777777">
      <w:pPr>
        <w:pStyle w:val="paragraph"/>
        <w:spacing w:before="0" w:beforeAutospacing="0" w:after="0" w:afterAutospacing="0"/>
        <w:textAlignment w:val="baseline"/>
        <w:rPr>
          <w:rFonts w:ascii="Arial" w:hAnsi="Arial" w:cs="Arial"/>
          <w:sz w:val="22"/>
          <w:szCs w:val="22"/>
        </w:rPr>
      </w:pPr>
    </w:p>
    <w:p w:rsidR="00C63435" w:rsidP="00C63435" w:rsidRDefault="00F01E81" w14:paraId="0B9042D8" w14:textId="32A10ED9">
      <w:pPr>
        <w:pStyle w:val="paragraph"/>
        <w:spacing w:before="0" w:beforeAutospacing="0" w:after="0" w:afterAutospacing="0"/>
        <w:textAlignment w:val="baseline"/>
        <w:rPr>
          <w:rStyle w:val="normaltextrun"/>
          <w:rFonts w:ascii="Arial" w:hAnsi="Arial" w:cs="Arial"/>
          <w:color w:val="333333"/>
          <w:sz w:val="22"/>
          <w:szCs w:val="22"/>
        </w:rPr>
      </w:pPr>
      <w:r>
        <w:rPr>
          <w:rStyle w:val="normaltextrun"/>
          <w:rFonts w:ascii="Arial" w:hAnsi="Arial" w:cs="Arial"/>
          <w:color w:val="000000"/>
          <w:sz w:val="22"/>
          <w:szCs w:val="22"/>
        </w:rPr>
        <w:t>T</w:t>
      </w:r>
      <w:r w:rsidRPr="00F01E81" w:rsidR="00C63435">
        <w:rPr>
          <w:rStyle w:val="normaltextrun"/>
          <w:rFonts w:ascii="Arial" w:hAnsi="Arial" w:cs="Arial"/>
          <w:color w:val="000000"/>
          <w:sz w:val="22"/>
          <w:szCs w:val="22"/>
        </w:rPr>
        <w:t xml:space="preserve">elephone </w:t>
      </w:r>
      <w:r w:rsidRPr="00F01E81" w:rsidR="00C63435">
        <w:rPr>
          <w:rStyle w:val="normaltextrun"/>
          <w:rFonts w:ascii="Arial" w:hAnsi="Arial" w:cs="Arial"/>
          <w:color w:val="333333"/>
          <w:sz w:val="22"/>
          <w:szCs w:val="22"/>
        </w:rPr>
        <w:t>01926 423231</w:t>
      </w:r>
    </w:p>
    <w:p w:rsidRPr="00F01E81" w:rsidR="00F01E81" w:rsidP="00C63435" w:rsidRDefault="00F01E81" w14:paraId="0146477A" w14:textId="77777777">
      <w:pPr>
        <w:pStyle w:val="paragraph"/>
        <w:spacing w:before="0" w:beforeAutospacing="0" w:after="0" w:afterAutospacing="0"/>
        <w:textAlignment w:val="baseline"/>
        <w:rPr>
          <w:rStyle w:val="normaltextrun"/>
          <w:rFonts w:ascii="Arial" w:hAnsi="Arial" w:cs="Arial"/>
          <w:color w:val="333333"/>
          <w:sz w:val="22"/>
          <w:szCs w:val="22"/>
        </w:rPr>
      </w:pPr>
    </w:p>
    <w:p w:rsidR="00C63435" w:rsidP="00C63435" w:rsidRDefault="00C63435" w14:paraId="21E0EE15" w14:textId="386109D9">
      <w:pPr>
        <w:pStyle w:val="paragraph"/>
        <w:spacing w:before="0" w:beforeAutospacing="0" w:after="0" w:afterAutospacing="0"/>
        <w:textAlignment w:val="baseline"/>
        <w:rPr>
          <w:rStyle w:val="eop"/>
          <w:rFonts w:ascii="Arial" w:hAnsi="Arial" w:cs="Arial"/>
          <w:color w:val="000000"/>
          <w:sz w:val="22"/>
          <w:szCs w:val="22"/>
        </w:rPr>
      </w:pPr>
      <w:r w:rsidRPr="00F01E81">
        <w:rPr>
          <w:rStyle w:val="normaltextrun"/>
          <w:rFonts w:ascii="Arial" w:hAnsi="Arial" w:cs="Arial"/>
          <w:color w:val="000000"/>
          <w:sz w:val="22"/>
          <w:szCs w:val="22"/>
        </w:rPr>
        <w:t>by writing to us at: </w:t>
      </w:r>
      <w:r w:rsidRPr="00F01E81">
        <w:rPr>
          <w:rStyle w:val="eop"/>
          <w:rFonts w:ascii="Arial" w:hAnsi="Arial" w:cs="Arial"/>
          <w:color w:val="000000"/>
          <w:sz w:val="22"/>
          <w:szCs w:val="22"/>
        </w:rPr>
        <w:t> </w:t>
      </w:r>
    </w:p>
    <w:p w:rsidRPr="00F01E81" w:rsidR="00F01E81" w:rsidP="00C63435" w:rsidRDefault="00F01E81" w14:paraId="6A3EB22B" w14:textId="77777777">
      <w:pPr>
        <w:pStyle w:val="paragraph"/>
        <w:spacing w:before="0" w:beforeAutospacing="0" w:after="0" w:afterAutospacing="0"/>
        <w:textAlignment w:val="baseline"/>
        <w:rPr>
          <w:rFonts w:ascii="Arial" w:hAnsi="Arial" w:cs="Arial"/>
          <w:color w:val="000000"/>
          <w:sz w:val="22"/>
          <w:szCs w:val="22"/>
        </w:rPr>
      </w:pPr>
    </w:p>
    <w:p w:rsidRPr="00F01E81" w:rsidR="00C63435" w:rsidP="00C63435" w:rsidRDefault="00C63435" w14:paraId="76EE3168" w14:textId="77777777">
      <w:pPr>
        <w:pStyle w:val="paragraph"/>
        <w:spacing w:before="0" w:beforeAutospacing="0" w:after="0" w:afterAutospacing="0"/>
        <w:textAlignment w:val="baseline"/>
        <w:rPr>
          <w:rFonts w:ascii="Segoe UI" w:hAnsi="Segoe UI" w:cs="Segoe UI"/>
          <w:sz w:val="22"/>
          <w:szCs w:val="22"/>
        </w:rPr>
      </w:pPr>
      <w:r w:rsidRPr="00F01E81">
        <w:rPr>
          <w:rStyle w:val="normaltextrun"/>
          <w:rFonts w:ascii="Arial" w:hAnsi="Arial" w:cs="Arial"/>
          <w:color w:val="000000"/>
          <w:sz w:val="22"/>
          <w:szCs w:val="22"/>
        </w:rPr>
        <w:t>Risk Management and Improvement Team</w:t>
      </w:r>
      <w:r w:rsidRPr="00F01E81">
        <w:rPr>
          <w:rStyle w:val="eop"/>
          <w:rFonts w:ascii="Arial" w:hAnsi="Arial" w:cs="Arial"/>
          <w:color w:val="000000"/>
          <w:sz w:val="22"/>
          <w:szCs w:val="22"/>
        </w:rPr>
        <w:t> </w:t>
      </w:r>
    </w:p>
    <w:p w:rsidRPr="00F01E81" w:rsidR="00C63435" w:rsidP="00C63435" w:rsidRDefault="00C63435" w14:paraId="2AEA5174" w14:textId="77777777">
      <w:pPr>
        <w:pStyle w:val="paragraph"/>
        <w:spacing w:before="0" w:beforeAutospacing="0" w:after="0" w:afterAutospacing="0"/>
        <w:textAlignment w:val="baseline"/>
        <w:rPr>
          <w:rFonts w:ascii="Segoe UI" w:hAnsi="Segoe UI" w:cs="Segoe UI"/>
          <w:sz w:val="22"/>
          <w:szCs w:val="22"/>
        </w:rPr>
      </w:pPr>
      <w:r w:rsidRPr="00F01E81">
        <w:rPr>
          <w:rStyle w:val="normaltextrun"/>
          <w:rFonts w:ascii="Arial" w:hAnsi="Arial" w:cs="Arial"/>
          <w:color w:val="000000"/>
          <w:sz w:val="22"/>
          <w:szCs w:val="22"/>
        </w:rPr>
        <w:t>Warwickshire Fire and Rescue Service </w:t>
      </w:r>
      <w:r w:rsidRPr="00F01E81">
        <w:rPr>
          <w:rStyle w:val="eop"/>
          <w:rFonts w:ascii="Arial" w:hAnsi="Arial" w:cs="Arial"/>
          <w:color w:val="000000"/>
          <w:sz w:val="22"/>
          <w:szCs w:val="22"/>
        </w:rPr>
        <w:t> </w:t>
      </w:r>
    </w:p>
    <w:p w:rsidRPr="00F01E81" w:rsidR="00C63435" w:rsidP="00C63435" w:rsidRDefault="00C63435" w14:paraId="7A438D8D" w14:textId="77777777">
      <w:pPr>
        <w:pStyle w:val="paragraph"/>
        <w:spacing w:before="0" w:beforeAutospacing="0" w:after="0" w:afterAutospacing="0"/>
        <w:textAlignment w:val="baseline"/>
        <w:rPr>
          <w:rFonts w:ascii="Segoe UI" w:hAnsi="Segoe UI" w:cs="Segoe UI"/>
          <w:sz w:val="22"/>
          <w:szCs w:val="22"/>
        </w:rPr>
      </w:pPr>
      <w:r w:rsidRPr="00F01E81">
        <w:rPr>
          <w:rStyle w:val="normaltextrun"/>
          <w:rFonts w:ascii="Arial" w:hAnsi="Arial" w:cs="Arial"/>
          <w:color w:val="000000"/>
          <w:sz w:val="22"/>
          <w:szCs w:val="22"/>
        </w:rPr>
        <w:lastRenderedPageBreak/>
        <w:t>Service Headquarters </w:t>
      </w:r>
      <w:r w:rsidRPr="00F01E81">
        <w:rPr>
          <w:rStyle w:val="eop"/>
          <w:rFonts w:ascii="Arial" w:hAnsi="Arial" w:cs="Arial"/>
          <w:color w:val="000000"/>
          <w:sz w:val="22"/>
          <w:szCs w:val="22"/>
        </w:rPr>
        <w:t> </w:t>
      </w:r>
    </w:p>
    <w:p w:rsidRPr="00F01E81" w:rsidR="00C63435" w:rsidP="00C63435" w:rsidRDefault="00C63435" w14:paraId="0C9A6631" w14:textId="77777777">
      <w:pPr>
        <w:pStyle w:val="paragraph"/>
        <w:spacing w:before="0" w:beforeAutospacing="0" w:after="0" w:afterAutospacing="0"/>
        <w:textAlignment w:val="baseline"/>
        <w:rPr>
          <w:rFonts w:ascii="Segoe UI" w:hAnsi="Segoe UI" w:cs="Segoe UI"/>
          <w:sz w:val="22"/>
          <w:szCs w:val="22"/>
        </w:rPr>
      </w:pPr>
      <w:r w:rsidRPr="00F01E81">
        <w:rPr>
          <w:rStyle w:val="normaltextrun"/>
          <w:rFonts w:ascii="Arial" w:hAnsi="Arial" w:cs="Arial"/>
          <w:color w:val="000000"/>
          <w:sz w:val="22"/>
          <w:szCs w:val="22"/>
        </w:rPr>
        <w:t>Warwick St, Leamington Spa </w:t>
      </w:r>
      <w:r w:rsidRPr="00F01E81">
        <w:rPr>
          <w:rStyle w:val="eop"/>
          <w:rFonts w:ascii="Arial" w:hAnsi="Arial" w:cs="Arial"/>
          <w:color w:val="000000"/>
          <w:sz w:val="22"/>
          <w:szCs w:val="22"/>
        </w:rPr>
        <w:t> </w:t>
      </w:r>
    </w:p>
    <w:p w:rsidRPr="00F01E81" w:rsidR="00C63435" w:rsidP="00C63435" w:rsidRDefault="00C63435" w14:paraId="1A4F24F8" w14:textId="77777777">
      <w:pPr>
        <w:pStyle w:val="paragraph"/>
        <w:spacing w:before="0" w:beforeAutospacing="0" w:after="0" w:afterAutospacing="0"/>
        <w:textAlignment w:val="baseline"/>
        <w:rPr>
          <w:rStyle w:val="eop"/>
          <w:rFonts w:ascii="Arial" w:hAnsi="Arial" w:cs="Arial"/>
          <w:color w:val="000000"/>
          <w:sz w:val="22"/>
          <w:szCs w:val="22"/>
        </w:rPr>
      </w:pPr>
      <w:r w:rsidRPr="00F01E81">
        <w:rPr>
          <w:rStyle w:val="normaltextrun"/>
          <w:rFonts w:ascii="Arial" w:hAnsi="Arial" w:cs="Arial"/>
          <w:color w:val="000000"/>
          <w:sz w:val="22"/>
          <w:szCs w:val="22"/>
        </w:rPr>
        <w:t>CV32 5LH</w:t>
      </w:r>
      <w:r w:rsidRPr="00F01E81">
        <w:rPr>
          <w:rStyle w:val="eop"/>
          <w:rFonts w:ascii="Arial" w:hAnsi="Arial" w:cs="Arial"/>
          <w:color w:val="000000"/>
          <w:sz w:val="22"/>
          <w:szCs w:val="22"/>
        </w:rPr>
        <w:t> </w:t>
      </w:r>
    </w:p>
    <w:p w:rsidR="00C63435" w:rsidP="00C63435" w:rsidRDefault="00C63435" w14:paraId="2B3927EC" w14:textId="75EF431A">
      <w:pPr>
        <w:pStyle w:val="paragraph"/>
        <w:spacing w:before="0" w:beforeAutospacing="0" w:after="0" w:afterAutospacing="0"/>
        <w:ind w:left="720"/>
        <w:textAlignment w:val="baseline"/>
        <w:rPr>
          <w:rFonts w:ascii="Segoe UI" w:hAnsi="Segoe UI" w:cs="Segoe UI"/>
          <w:sz w:val="18"/>
          <w:szCs w:val="18"/>
        </w:rPr>
      </w:pPr>
    </w:p>
    <w:p w:rsidRPr="00C63435" w:rsidR="00047092" w:rsidP="00047092" w:rsidRDefault="00C63435" w14:paraId="0156B4D1" w14:textId="43D4A96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r w:rsidRPr="0052486F" w:rsidR="00047092">
        <w:rPr>
          <w:rStyle w:val="eop"/>
          <w:rFonts w:ascii="Arial" w:hAnsi="Arial" w:cs="Arial"/>
          <w:sz w:val="22"/>
          <w:szCs w:val="22"/>
        </w:rPr>
        <w:t> </w:t>
      </w:r>
    </w:p>
    <w:p w:rsidRPr="0052486F" w:rsidR="00047092" w:rsidP="00047092" w:rsidRDefault="00047092" w14:paraId="76635E89" w14:textId="20A51BF0">
      <w:pPr>
        <w:pStyle w:val="paragraph"/>
        <w:spacing w:before="0" w:beforeAutospacing="0" w:after="0" w:afterAutospacing="0"/>
        <w:textAlignment w:val="baseline"/>
        <w:rPr>
          <w:rStyle w:val="eop"/>
          <w:rFonts w:ascii="Arial" w:hAnsi="Arial" w:cs="Arial"/>
          <w:color w:val="000000"/>
          <w:sz w:val="22"/>
          <w:szCs w:val="22"/>
        </w:rPr>
      </w:pPr>
      <w:r w:rsidRPr="0052486F">
        <w:rPr>
          <w:rStyle w:val="normaltextrun"/>
          <w:rFonts w:ascii="Arial" w:hAnsi="Arial" w:cs="Arial"/>
          <w:b/>
          <w:bCs/>
          <w:color w:val="000000"/>
          <w:sz w:val="22"/>
          <w:szCs w:val="22"/>
          <w:u w:val="single"/>
        </w:rPr>
        <w:t>Privacy statement.</w:t>
      </w:r>
      <w:r w:rsidRPr="0052486F">
        <w:rPr>
          <w:rStyle w:val="eop"/>
          <w:rFonts w:ascii="Arial" w:hAnsi="Arial" w:cs="Arial"/>
          <w:color w:val="000000"/>
          <w:sz w:val="22"/>
          <w:szCs w:val="22"/>
        </w:rPr>
        <w:t> </w:t>
      </w:r>
    </w:p>
    <w:p w:rsidRPr="0052486F" w:rsidR="00047092" w:rsidP="00047092" w:rsidRDefault="00047092" w14:paraId="5D2E98D7" w14:textId="77777777">
      <w:pPr>
        <w:pStyle w:val="paragraph"/>
        <w:spacing w:before="0" w:beforeAutospacing="0" w:after="0" w:afterAutospacing="0"/>
        <w:textAlignment w:val="baseline"/>
        <w:rPr>
          <w:rStyle w:val="eop"/>
          <w:rFonts w:ascii="Arial" w:hAnsi="Arial" w:cs="Arial"/>
          <w:color w:val="000000"/>
          <w:sz w:val="22"/>
          <w:szCs w:val="22"/>
        </w:rPr>
      </w:pPr>
    </w:p>
    <w:p w:rsidR="00931E0A" w:rsidP="00047092" w:rsidRDefault="00CA6FC8" w14:paraId="250DAD3B" w14:textId="0389D801">
      <w:pPr>
        <w:pStyle w:val="paragraph"/>
        <w:spacing w:before="0" w:beforeAutospacing="0" w:after="0" w:afterAutospacing="0"/>
        <w:textAlignment w:val="baseline"/>
        <w:rPr>
          <w:rFonts w:ascii="Arial" w:hAnsi="Arial" w:cs="Arial"/>
          <w:sz w:val="22"/>
          <w:szCs w:val="22"/>
        </w:rPr>
      </w:pPr>
      <w:r w:rsidRPr="00931E0A">
        <w:rPr>
          <w:rFonts w:ascii="Arial" w:hAnsi="Arial" w:cs="Arial"/>
          <w:sz w:val="22"/>
          <w:szCs w:val="22"/>
        </w:rPr>
        <w:t xml:space="preserve">Following the end of the consultation we shall publish the </w:t>
      </w:r>
      <w:r w:rsidRPr="00931E0A" w:rsidR="00931E0A">
        <w:rPr>
          <w:rFonts w:ascii="Arial" w:hAnsi="Arial" w:cs="Arial"/>
          <w:sz w:val="22"/>
          <w:szCs w:val="22"/>
        </w:rPr>
        <w:t>results,</w:t>
      </w:r>
      <w:r w:rsidRPr="00931E0A">
        <w:rPr>
          <w:rFonts w:ascii="Arial" w:hAnsi="Arial" w:cs="Arial"/>
          <w:sz w:val="22"/>
          <w:szCs w:val="22"/>
        </w:rPr>
        <w:t xml:space="preserve"> and this may include quotes of comments which will be anonymous. If you reply to an anonymous </w:t>
      </w:r>
      <w:r w:rsidRPr="00931E0A" w:rsidR="00CF13B9">
        <w:rPr>
          <w:rFonts w:ascii="Arial" w:hAnsi="Arial" w:cs="Arial"/>
          <w:sz w:val="22"/>
          <w:szCs w:val="22"/>
        </w:rPr>
        <w:t>survey,</w:t>
      </w:r>
      <w:r w:rsidRPr="00931E0A">
        <w:rPr>
          <w:rFonts w:ascii="Arial" w:hAnsi="Arial" w:cs="Arial"/>
          <w:sz w:val="22"/>
          <w:szCs w:val="22"/>
        </w:rPr>
        <w:t xml:space="preserve"> then no personal details will be captured. If you volunteer to give us your name and contact details for a prize draw or to be notified on the results or to volunteer for a focus group, then these details will be kept securely but only used for these purposes. Information you provide in any additional correspondence to our surveys and consultations, including personal information, may be disclosed in accordance with the Freedom of Information Act and/or Environmental Information Regulations (EIR) and the Data Protection Act (DPA). If you want the information that you provide to be treated as confidential and not shared, including your contact details, please tell us why, but be aware that, under the Freedom of Information Act, we cannot always guarantee confidentiality. To see how we use your personal data and what your information rights are, please read our overall customer privacy notice at www.warwickshire.gov.uk/privacy or contact our Customer Service Centre on 01926 410410</w:t>
      </w:r>
      <w:r w:rsidR="00910E52">
        <w:rPr>
          <w:rFonts w:ascii="Arial" w:hAnsi="Arial" w:cs="Arial"/>
          <w:sz w:val="22"/>
          <w:szCs w:val="22"/>
        </w:rPr>
        <w:t>.</w:t>
      </w:r>
    </w:p>
    <w:p w:rsidRPr="00931E0A" w:rsidR="00910E52" w:rsidP="00047092" w:rsidRDefault="00910E52" w14:paraId="0B616F8A" w14:textId="77777777">
      <w:pPr>
        <w:pStyle w:val="paragraph"/>
        <w:spacing w:before="0" w:beforeAutospacing="0" w:after="0" w:afterAutospacing="0"/>
        <w:textAlignment w:val="baseline"/>
        <w:rPr>
          <w:rFonts w:ascii="Arial" w:hAnsi="Arial" w:cs="Arial"/>
          <w:sz w:val="22"/>
          <w:szCs w:val="22"/>
        </w:rPr>
      </w:pPr>
    </w:p>
    <w:p w:rsidRPr="0052486F" w:rsidR="00047092" w:rsidP="00047092" w:rsidRDefault="00047092" w14:paraId="52CDED56" w14:textId="77777777">
      <w:pPr>
        <w:pStyle w:val="paragraph"/>
        <w:spacing w:before="0" w:beforeAutospacing="0" w:after="0" w:afterAutospacing="0"/>
        <w:textAlignment w:val="baseline"/>
        <w:rPr>
          <w:rFonts w:ascii="Arial" w:hAnsi="Arial" w:cs="Arial"/>
          <w:sz w:val="22"/>
          <w:szCs w:val="22"/>
        </w:rPr>
      </w:pPr>
      <w:r w:rsidRPr="0052486F">
        <w:rPr>
          <w:rStyle w:val="normaltextrun"/>
          <w:rFonts w:ascii="Arial" w:hAnsi="Arial" w:cs="Arial"/>
          <w:b/>
          <w:bCs/>
          <w:color w:val="000000"/>
          <w:sz w:val="22"/>
          <w:szCs w:val="22"/>
          <w:u w:val="single"/>
        </w:rPr>
        <w:t>Closing date</w:t>
      </w:r>
      <w:r w:rsidRPr="0052486F">
        <w:rPr>
          <w:rStyle w:val="eop"/>
          <w:rFonts w:ascii="Arial" w:hAnsi="Arial" w:cs="Arial"/>
          <w:color w:val="000000"/>
          <w:sz w:val="22"/>
          <w:szCs w:val="22"/>
        </w:rPr>
        <w:t> </w:t>
      </w:r>
    </w:p>
    <w:p w:rsidRPr="0052486F" w:rsidR="00047092" w:rsidP="00047092" w:rsidRDefault="00047092" w14:paraId="4116D75B" w14:textId="77777777">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sz w:val="22"/>
          <w:szCs w:val="22"/>
        </w:rPr>
        <w:t> </w:t>
      </w:r>
    </w:p>
    <w:p w:rsidRPr="0052486F" w:rsidR="00047092" w:rsidP="00047092" w:rsidRDefault="00047092" w14:paraId="2450931B" w14:textId="4C776929">
      <w:pPr>
        <w:pStyle w:val="paragraph"/>
        <w:spacing w:before="0" w:beforeAutospacing="0" w:after="0" w:afterAutospacing="0"/>
        <w:textAlignment w:val="baseline"/>
        <w:rPr>
          <w:rFonts w:ascii="Arial" w:hAnsi="Arial" w:cs="Arial"/>
          <w:sz w:val="22"/>
          <w:szCs w:val="22"/>
        </w:rPr>
      </w:pPr>
      <w:r w:rsidRPr="0052486F">
        <w:rPr>
          <w:rStyle w:val="normaltextrun"/>
          <w:rFonts w:ascii="Arial" w:hAnsi="Arial" w:cs="Arial"/>
          <w:color w:val="000000"/>
          <w:sz w:val="22"/>
          <w:szCs w:val="22"/>
        </w:rPr>
        <w:t>The consultation will close on</w:t>
      </w:r>
      <w:r w:rsidRPr="0052486F">
        <w:rPr>
          <w:rStyle w:val="normaltextrun"/>
          <w:rFonts w:ascii="Arial" w:hAnsi="Arial" w:cs="Arial"/>
          <w:sz w:val="22"/>
          <w:szCs w:val="22"/>
        </w:rPr>
        <w:t> </w:t>
      </w:r>
      <w:r w:rsidR="00AA7399">
        <w:rPr>
          <w:rStyle w:val="normaltextrun"/>
          <w:rFonts w:ascii="Arial" w:hAnsi="Arial" w:cs="Arial"/>
          <w:sz w:val="22"/>
          <w:szCs w:val="22"/>
        </w:rPr>
        <w:t>25 September 2022</w:t>
      </w:r>
      <w:r w:rsidRPr="0052486F">
        <w:rPr>
          <w:rFonts w:ascii="Arial" w:hAnsi="Arial" w:cs="Arial"/>
          <w:sz w:val="22"/>
          <w:szCs w:val="22"/>
        </w:rPr>
        <w:t>.</w:t>
      </w:r>
    </w:p>
    <w:p w:rsidRPr="0052486F" w:rsidR="00047092" w:rsidP="00047092" w:rsidRDefault="00047092" w14:paraId="42282C81" w14:textId="77777777">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sz w:val="22"/>
          <w:szCs w:val="22"/>
        </w:rPr>
        <w:t> </w:t>
      </w:r>
    </w:p>
    <w:p w:rsidRPr="0052486F" w:rsidR="00047092" w:rsidP="00047092" w:rsidRDefault="00047092" w14:paraId="1A402576" w14:textId="77777777">
      <w:pPr>
        <w:pStyle w:val="paragraph"/>
        <w:spacing w:before="0" w:beforeAutospacing="0" w:after="0" w:afterAutospacing="0"/>
        <w:textAlignment w:val="baseline"/>
        <w:rPr>
          <w:rFonts w:ascii="Arial" w:hAnsi="Arial" w:cs="Arial"/>
          <w:sz w:val="22"/>
          <w:szCs w:val="22"/>
        </w:rPr>
      </w:pPr>
      <w:r w:rsidRPr="0052486F">
        <w:rPr>
          <w:rStyle w:val="normaltextrun"/>
          <w:rFonts w:ascii="Arial" w:hAnsi="Arial" w:cs="Arial"/>
          <w:b/>
          <w:bCs/>
          <w:color w:val="000000"/>
          <w:sz w:val="22"/>
          <w:szCs w:val="22"/>
          <w:u w:val="single"/>
        </w:rPr>
        <w:t>What will happen after the consultation?</w:t>
      </w:r>
      <w:r w:rsidRPr="0052486F">
        <w:rPr>
          <w:rStyle w:val="eop"/>
          <w:rFonts w:ascii="Arial" w:hAnsi="Arial" w:cs="Arial"/>
          <w:color w:val="000000"/>
          <w:sz w:val="22"/>
          <w:szCs w:val="22"/>
        </w:rPr>
        <w:t> </w:t>
      </w:r>
    </w:p>
    <w:p w:rsidRPr="00BC231B" w:rsidR="00BC231B" w:rsidP="00BC231B" w:rsidRDefault="00047092" w14:paraId="7D5630BC" w14:textId="1268EB57">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sz w:val="22"/>
          <w:szCs w:val="22"/>
        </w:rPr>
        <w:t> </w:t>
      </w:r>
    </w:p>
    <w:p w:rsidRPr="00910E52" w:rsidR="00BA67E7" w:rsidP="00CB79DD" w:rsidRDefault="00FD7F24" w14:paraId="02640A96" w14:textId="6E3D4783">
      <w:pPr>
        <w:widowControl w:val="0"/>
        <w:autoSpaceDE w:val="0"/>
        <w:autoSpaceDN w:val="0"/>
        <w:spacing w:before="1"/>
        <w:rPr>
          <w:color w:val="000000"/>
        </w:rPr>
      </w:pPr>
      <w:r w:rsidRPr="6131C12C" w:rsidR="00FD7F24">
        <w:rPr>
          <w:color w:val="000000" w:themeColor="text1" w:themeTint="FF" w:themeShade="FF"/>
        </w:rPr>
        <w:t xml:space="preserve">WCC’s </w:t>
      </w:r>
      <w:r w:rsidRPr="6131C12C" w:rsidR="00EF5556">
        <w:rPr>
          <w:color w:val="000000" w:themeColor="text1" w:themeTint="FF" w:themeShade="FF"/>
        </w:rPr>
        <w:t xml:space="preserve">Cabinet </w:t>
      </w:r>
      <w:r w:rsidRPr="6131C12C" w:rsidR="00FD7F24">
        <w:rPr>
          <w:color w:val="000000" w:themeColor="text1" w:themeTint="FF" w:themeShade="FF"/>
        </w:rPr>
        <w:t xml:space="preserve">has </w:t>
      </w:r>
      <w:r w:rsidRPr="6131C12C" w:rsidR="00EF5556">
        <w:rPr>
          <w:color w:val="000000" w:themeColor="text1" w:themeTint="FF" w:themeShade="FF"/>
        </w:rPr>
        <w:t xml:space="preserve">authorised </w:t>
      </w:r>
      <w:r w:rsidRPr="6131C12C" w:rsidR="0060024F">
        <w:rPr>
          <w:color w:val="000000" w:themeColor="text1" w:themeTint="FF" w:themeShade="FF"/>
        </w:rPr>
        <w:t>the Chief Fire Officer, in consultation with the Portfolio Holder for Fire and Rescue and Community Safety</w:t>
      </w:r>
      <w:r w:rsidRPr="6131C12C" w:rsidR="00FD7F24">
        <w:rPr>
          <w:color w:val="000000" w:themeColor="text1" w:themeTint="FF" w:themeShade="FF"/>
        </w:rPr>
        <w:t>,</w:t>
      </w:r>
      <w:r w:rsidRPr="6131C12C" w:rsidR="0060024F">
        <w:rPr>
          <w:color w:val="000000" w:themeColor="text1" w:themeTint="FF" w:themeShade="FF"/>
        </w:rPr>
        <w:t xml:space="preserve"> </w:t>
      </w:r>
      <w:r w:rsidRPr="6131C12C" w:rsidR="00EF5556">
        <w:rPr>
          <w:color w:val="000000" w:themeColor="text1" w:themeTint="FF" w:themeShade="FF"/>
        </w:rPr>
        <w:t xml:space="preserve">to </w:t>
      </w:r>
      <w:r w:rsidRPr="6131C12C" w:rsidR="00CB79DD">
        <w:rPr>
          <w:color w:val="000000" w:themeColor="text1" w:themeTint="FF" w:themeShade="FF"/>
        </w:rPr>
        <w:t xml:space="preserve">consider the feedback from this consultation and to subsequently </w:t>
      </w:r>
      <w:r w:rsidRPr="6131C12C" w:rsidR="00EF5556">
        <w:rPr>
          <w:color w:val="000000" w:themeColor="text1" w:themeTint="FF" w:themeShade="FF"/>
        </w:rPr>
        <w:t>finalise the s</w:t>
      </w:r>
      <w:r w:rsidRPr="6131C12C" w:rsidR="00EF5556">
        <w:rPr>
          <w:color w:val="000000" w:themeColor="text1" w:themeTint="FF" w:themeShade="FF"/>
        </w:rPr>
        <w:t>trategy</w:t>
      </w:r>
      <w:r w:rsidRPr="6131C12C" w:rsidR="00CB79DD">
        <w:rPr>
          <w:color w:val="000000" w:themeColor="text1" w:themeTint="FF" w:themeShade="FF"/>
        </w:rPr>
        <w:t xml:space="preserve">. We expect that the final strategy will be </w:t>
      </w:r>
      <w:r w:rsidRPr="6131C12C" w:rsidR="009F4E62">
        <w:rPr>
          <w:color w:val="000000" w:themeColor="text1" w:themeTint="FF" w:themeShade="FF"/>
        </w:rPr>
        <w:t>published in</w:t>
      </w:r>
      <w:r w:rsidRPr="6131C12C" w:rsidR="00047092">
        <w:rPr>
          <w:color w:val="000000" w:themeColor="text1" w:themeTint="FF" w:themeShade="FF"/>
        </w:rPr>
        <w:t xml:space="preserve"> </w:t>
      </w:r>
      <w:r w:rsidRPr="6131C12C" w:rsidR="00BC231B">
        <w:rPr>
          <w:color w:val="000000" w:themeColor="text1" w:themeTint="FF" w:themeShade="FF"/>
        </w:rPr>
        <w:t>Autumn 2022</w:t>
      </w:r>
      <w:r w:rsidRPr="6131C12C" w:rsidR="00047092">
        <w:rPr>
          <w:color w:val="000000" w:themeColor="text1" w:themeTint="FF" w:themeShade="FF"/>
        </w:rPr>
        <w:t>.</w:t>
      </w:r>
    </w:p>
    <w:sectPr w:rsidRPr="00910E52" w:rsidR="00BA67E7" w:rsidSect="00147F3D">
      <w:footerReference w:type="default" r:id="rId15"/>
      <w:footerReference w:type="first" r:id="rId16"/>
      <w:pgSz w:w="11909" w:h="16834" w:orient="portrait"/>
      <w:pgMar w:top="1134"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64A" w:rsidRDefault="006D764A" w14:paraId="3FC1EF61" w14:textId="77777777">
      <w:pPr>
        <w:spacing w:line="240" w:lineRule="auto"/>
      </w:pPr>
      <w:r>
        <w:separator/>
      </w:r>
    </w:p>
  </w:endnote>
  <w:endnote w:type="continuationSeparator" w:id="0">
    <w:p w:rsidR="006D764A" w:rsidRDefault="006D764A" w14:paraId="12C2AB10" w14:textId="77777777">
      <w:pPr>
        <w:spacing w:line="240" w:lineRule="auto"/>
      </w:pPr>
      <w:r>
        <w:continuationSeparator/>
      </w:r>
    </w:p>
  </w:endnote>
  <w:endnote w:type="continuationNotice" w:id="1">
    <w:p w:rsidR="006D764A" w:rsidRDefault="006D764A" w14:paraId="34085013"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A67E7" w:rsidRDefault="00DC6B50" w14:paraId="1C70EA5F" w14:textId="329AEF79">
    <w:pPr>
      <w:tabs>
        <w:tab w:val="center" w:pos="4153"/>
        <w:tab w:val="right" w:pos="8306"/>
      </w:tabs>
      <w:spacing w:before="120" w:after="828" w:line="312" w:lineRule="auto"/>
      <w:jc w:val="right"/>
    </w:pPr>
    <w:r>
      <w:rPr>
        <w:noProof/>
        <w:sz w:val="24"/>
        <w:szCs w:val="24"/>
      </w:rPr>
      <mc:AlternateContent>
        <mc:Choice Requires="wps">
          <w:drawing>
            <wp:anchor distT="0" distB="0" distL="114300" distR="114300" simplePos="0" relativeHeight="251658240" behindDoc="0" locked="0" layoutInCell="0" allowOverlap="1" wp14:anchorId="7CE1C5CD" wp14:editId="2661CEE1">
              <wp:simplePos x="0" y="0"/>
              <wp:positionH relativeFrom="page">
                <wp:posOffset>0</wp:posOffset>
              </wp:positionH>
              <wp:positionV relativeFrom="page">
                <wp:posOffset>10225405</wp:posOffset>
              </wp:positionV>
              <wp:extent cx="7562215" cy="273050"/>
              <wp:effectExtent l="0" t="0" r="0" b="12700"/>
              <wp:wrapNone/>
              <wp:docPr id="1" name="MSIPCM9bb94c718f86bf466a3f0a0e"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DC6B50" w:rsidR="00DC6B50" w:rsidP="00DC6B50" w:rsidRDefault="00DC6B50" w14:paraId="0F8CF69F" w14:textId="1B9A7B84">
                          <w:pPr>
                            <w:jc w:val="center"/>
                            <w:rPr>
                              <w:rFonts w:ascii="Calibri" w:hAnsi="Calibri" w:cs="Calibri"/>
                              <w:color w:val="000000"/>
                              <w:sz w:val="20"/>
                            </w:rPr>
                          </w:pPr>
                          <w:r w:rsidRPr="00DC6B50">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v:shapetype id="_x0000_t202" coordsize="21600,21600" o:spt="202" path="m,l,21600r21600,l21600,xe" w14:anchorId="7CE1C5CD">
              <v:stroke joinstyle="miter"/>
              <v:path gradientshapeok="t" o:connecttype="rect"/>
            </v:shapetype>
            <v:shape id="MSIPCM9bb94c718f86bf466a3f0a0e" style="position:absolute;left:0;text-align:left;margin-left:0;margin-top:805.15pt;width:595.4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4604832,&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">
              <v:textbox inset=",0,,0">
                <w:txbxContent>
                  <w:p w:rsidRPr="00DC6B50" w:rsidR="00DC6B50" w:rsidP="00DC6B50" w:rsidRDefault="00DC6B50" w14:paraId="0F8CF69F" w14:textId="1B9A7B84">
                    <w:pPr>
                      <w:jc w:val="center"/>
                      <w:rPr>
                        <w:rFonts w:ascii="Calibri" w:hAnsi="Calibri" w:cs="Calibri"/>
                        <w:color w:val="000000"/>
                        <w:sz w:val="20"/>
                      </w:rPr>
                    </w:pPr>
                    <w:r w:rsidRPr="00DC6B50">
                      <w:rPr>
                        <w:rFonts w:ascii="Calibri" w:hAnsi="Calibri" w:cs="Calibri"/>
                        <w:color w:val="000000"/>
                        <w:sz w:val="20"/>
                      </w:rPr>
                      <w:t xml:space="preserve">OFFICIAL </w:t>
                    </w:r>
                  </w:p>
                </w:txbxContent>
              </v:textbox>
              <w10:wrap anchorx="page" anchory="page"/>
            </v:shape>
          </w:pict>
        </mc:Fallback>
      </mc:AlternateContent>
    </w:r>
    <w:r w:rsidR="00D33051">
      <w:rPr>
        <w:sz w:val="24"/>
        <w:szCs w:val="24"/>
      </w:rPr>
      <w:t xml:space="preserve">Page </w:t>
    </w:r>
    <w:r w:rsidR="00D33051">
      <w:rPr>
        <w:sz w:val="24"/>
        <w:szCs w:val="24"/>
      </w:rPr>
      <w:fldChar w:fldCharType="begin"/>
    </w:r>
    <w:r w:rsidR="00D33051">
      <w:rPr>
        <w:sz w:val="24"/>
        <w:szCs w:val="24"/>
      </w:rPr>
      <w:instrText>PAGE</w:instrText>
    </w:r>
    <w:r w:rsidR="00D33051">
      <w:rPr>
        <w:sz w:val="24"/>
        <w:szCs w:val="24"/>
      </w:rPr>
      <w:fldChar w:fldCharType="separate"/>
    </w:r>
    <w:r w:rsidR="00D10D25">
      <w:rPr>
        <w:noProof/>
        <w:sz w:val="24"/>
        <w:szCs w:val="24"/>
      </w:rPr>
      <w:t>2</w:t>
    </w:r>
    <w:r w:rsidR="00D33051">
      <w:rPr>
        <w:sz w:val="24"/>
        <w:szCs w:val="24"/>
      </w:rPr>
      <w:fldChar w:fldCharType="end"/>
    </w:r>
    <w:r w:rsidR="00D33051">
      <w:rPr>
        <w:sz w:val="24"/>
        <w:szCs w:val="24"/>
      </w:rPr>
      <w:t xml:space="preserve"> of </w:t>
    </w:r>
    <w:r w:rsidR="00D33051">
      <w:rPr>
        <w:sz w:val="24"/>
        <w:szCs w:val="24"/>
      </w:rPr>
      <w:fldChar w:fldCharType="begin"/>
    </w:r>
    <w:r w:rsidR="00D33051">
      <w:rPr>
        <w:sz w:val="24"/>
        <w:szCs w:val="24"/>
      </w:rPr>
      <w:instrText>NUMPAGES</w:instrText>
    </w:r>
    <w:r w:rsidR="00D33051">
      <w:rPr>
        <w:sz w:val="24"/>
        <w:szCs w:val="24"/>
      </w:rPr>
      <w:fldChar w:fldCharType="separate"/>
    </w:r>
    <w:r w:rsidR="00D10D25">
      <w:rPr>
        <w:noProof/>
        <w:sz w:val="24"/>
        <w:szCs w:val="24"/>
      </w:rPr>
      <w:t>2</w:t>
    </w:r>
    <w:r w:rsidR="00D33051">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dec="http://schemas.microsoft.com/office/drawing/2017/decorative" xmlns:pic="http://schemas.openxmlformats.org/drawingml/2006/picture" mc:Ignorable="w14 w15 w16se w16cid w16 w16cex w16sdtdh wp14">
  <w:p w:rsidR="00BA67E7" w:rsidRDefault="00DC6B50" w14:paraId="3BC25E5E" w14:textId="6AFC3266">
    <w:pPr>
      <w:jc w:val="center"/>
      <w:rPr>
        <w:sz w:val="24"/>
        <w:szCs w:val="24"/>
      </w:rPr>
    </w:pPr>
    <w:r>
      <w:rPr>
        <w:noProof/>
      </w:rPr>
      <mc:AlternateContent>
        <mc:Choice Requires="wps">
          <w:drawing>
            <wp:anchor distT="0" distB="0" distL="114300" distR="114300" simplePos="0" relativeHeight="251658241" behindDoc="0" locked="0" layoutInCell="0" allowOverlap="1" wp14:anchorId="682653DC" wp14:editId="09364F1B">
              <wp:simplePos x="0" y="0"/>
              <wp:positionH relativeFrom="page">
                <wp:posOffset>0</wp:posOffset>
              </wp:positionH>
              <wp:positionV relativeFrom="page">
                <wp:posOffset>10225405</wp:posOffset>
              </wp:positionV>
              <wp:extent cx="7562215" cy="273050"/>
              <wp:effectExtent l="0" t="0" r="0" b="12700"/>
              <wp:wrapNone/>
              <wp:docPr id="2" name="MSIPCM07f941689e01f70afb135e1a" descr="{&quot;HashCode&quot;:12460483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DC6B50" w:rsidR="00DC6B50" w:rsidP="00DC6B50" w:rsidRDefault="00DC6B50" w14:paraId="1A77C6EF" w14:textId="60368E3C">
                          <w:pPr>
                            <w:jc w:val="center"/>
                            <w:rPr>
                              <w:rFonts w:ascii="Calibri" w:hAnsi="Calibri" w:cs="Calibri"/>
                              <w:color w:val="000000"/>
                              <w:sz w:val="20"/>
                            </w:rPr>
                          </w:pPr>
                          <w:r w:rsidRPr="00DC6B50">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pic="http://schemas.openxmlformats.org/drawingml/2006/picture" xmlns:adec="http://schemas.microsoft.com/office/drawing/2017/decorative" xmlns:a14="http://schemas.microsoft.com/office/drawing/2010/main" xmlns:a="http://schemas.openxmlformats.org/drawingml/2006/main">
          <w:pict>
            <v:shapetype id="_x0000_t202" coordsize="21600,21600" o:spt="202" path="m,l,21600r21600,l21600,xe" w14:anchorId="682653DC">
              <v:stroke joinstyle="miter"/>
              <v:path gradientshapeok="t" o:connecttype="rect"/>
            </v:shapetype>
            <v:shape id="MSIPCM07f941689e01f70afb135e1a" style="position:absolute;left:0;text-align:left;margin-left:0;margin-top:805.15pt;width:595.45pt;height:21.5pt;z-index:2517452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4604832,&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">
              <v:textbox inset=",0,,0">
                <w:txbxContent>
                  <w:p w:rsidRPr="00DC6B50" w:rsidR="00DC6B50" w:rsidP="00DC6B50" w:rsidRDefault="00DC6B50" w14:paraId="1A77C6EF" w14:textId="60368E3C">
                    <w:pPr>
                      <w:jc w:val="center"/>
                      <w:rPr>
                        <w:rFonts w:ascii="Calibri" w:hAnsi="Calibri" w:cs="Calibri"/>
                        <w:color w:val="000000"/>
                        <w:sz w:val="20"/>
                      </w:rPr>
                    </w:pPr>
                    <w:r w:rsidRPr="00DC6B50">
                      <w:rPr>
                        <w:rFonts w:ascii="Calibri" w:hAnsi="Calibri" w:cs="Calibri"/>
                        <w:color w:val="000000"/>
                        <w:sz w:val="20"/>
                      </w:rPr>
                      <w:t xml:space="preserve">OFFICIAL </w:t>
                    </w:r>
                  </w:p>
                </w:txbxContent>
              </v:textbox>
              <w10:wrap anchorx="page" anchory="page"/>
            </v:shape>
          </w:pict>
        </mc:Fallback>
      </mc:AlternateContent>
    </w:r>
    <w:r w:rsidR="00D33051">
      <w:rPr>
        <w:noProof/>
      </w:rPr>
      <w:drawing>
        <wp:inline distT="114300" distB="114300" distL="114300" distR="114300" wp14:anchorId="2052628B" wp14:editId="5857A4F6">
          <wp:extent cx="1414463" cy="691338"/>
          <wp:effectExtent l="0" t="0" r="0" b="0"/>
          <wp:docPr id="10"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4463" cy="691338"/>
                  </a:xfrm>
                  <a:prstGeom prst="rect">
                    <a:avLst/>
                  </a:prstGeom>
                  <a:ln/>
                </pic:spPr>
              </pic:pic>
            </a:graphicData>
          </a:graphic>
        </wp:inline>
      </w:drawing>
    </w:r>
  </w:p>
  <w:p w:rsidR="00BA67E7" w:rsidRDefault="00BA67E7" w14:paraId="2AAB02E2" w14:textId="77777777"/>
  <w:p w:rsidR="00BA67E7" w:rsidRDefault="00BA67E7" w14:paraId="7D9A5D8F" w14:textId="7777777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64A" w:rsidRDefault="006D764A" w14:paraId="5282F218" w14:textId="77777777">
      <w:pPr>
        <w:spacing w:line="240" w:lineRule="auto"/>
      </w:pPr>
      <w:r>
        <w:separator/>
      </w:r>
    </w:p>
  </w:footnote>
  <w:footnote w:type="continuationSeparator" w:id="0">
    <w:p w:rsidR="006D764A" w:rsidRDefault="006D764A" w14:paraId="63C9B3E5" w14:textId="77777777">
      <w:pPr>
        <w:spacing w:line="240" w:lineRule="auto"/>
      </w:pPr>
      <w:r>
        <w:continuationSeparator/>
      </w:r>
    </w:p>
  </w:footnote>
  <w:footnote w:type="continuationNotice" w:id="1">
    <w:p w:rsidR="006D764A" w:rsidRDefault="006D764A" w14:paraId="500DB56A"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002"/>
    <w:multiLevelType w:val="hybridMultilevel"/>
    <w:tmpl w:val="4D285B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7F1C92"/>
    <w:multiLevelType w:val="hybridMultilevel"/>
    <w:tmpl w:val="895C31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02F16DF"/>
    <w:multiLevelType w:val="multilevel"/>
    <w:tmpl w:val="2E9C84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7596C66"/>
    <w:multiLevelType w:val="multilevel"/>
    <w:tmpl w:val="CD5E4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A07B98"/>
    <w:multiLevelType w:val="multilevel"/>
    <w:tmpl w:val="FC70006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A9747B"/>
    <w:multiLevelType w:val="hybridMultilevel"/>
    <w:tmpl w:val="C9100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7A7ACF"/>
    <w:multiLevelType w:val="multilevel"/>
    <w:tmpl w:val="3E92BB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17548A7"/>
    <w:multiLevelType w:val="hybridMultilevel"/>
    <w:tmpl w:val="C5FAC4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B123F1"/>
    <w:multiLevelType w:val="hybridMultilevel"/>
    <w:tmpl w:val="357884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F7274A"/>
    <w:multiLevelType w:val="multilevel"/>
    <w:tmpl w:val="DC2407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6D56240"/>
    <w:multiLevelType w:val="multilevel"/>
    <w:tmpl w:val="E1E80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786320"/>
    <w:multiLevelType w:val="multilevel"/>
    <w:tmpl w:val="0EB0D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A2501DC"/>
    <w:multiLevelType w:val="hybridMultilevel"/>
    <w:tmpl w:val="FC4C9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FED4E84"/>
    <w:multiLevelType w:val="multilevel"/>
    <w:tmpl w:val="A1E67F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18452A0"/>
    <w:multiLevelType w:val="multilevel"/>
    <w:tmpl w:val="25C2D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62A2CD3"/>
    <w:multiLevelType w:val="hybridMultilevel"/>
    <w:tmpl w:val="AB4E70F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39D5630C"/>
    <w:multiLevelType w:val="hybridMultilevel"/>
    <w:tmpl w:val="0C72E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CB478E8"/>
    <w:multiLevelType w:val="hybridMultilevel"/>
    <w:tmpl w:val="72EC3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D7444C5"/>
    <w:multiLevelType w:val="multilevel"/>
    <w:tmpl w:val="E180B1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0A80AC6"/>
    <w:multiLevelType w:val="hybridMultilevel"/>
    <w:tmpl w:val="E2464A8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0" w15:restartNumberingAfterBreak="0">
    <w:nsid w:val="55B1360D"/>
    <w:multiLevelType w:val="multilevel"/>
    <w:tmpl w:val="B82621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72A2737"/>
    <w:multiLevelType w:val="multilevel"/>
    <w:tmpl w:val="DB26FBAC"/>
    <w:lvl w:ilvl="0">
      <w:start w:val="1"/>
      <w:numFmt w:val="bullet"/>
      <w:lvlText w:val=""/>
      <w:lvlJc w:val="left"/>
      <w:pPr>
        <w:tabs>
          <w:tab w:val="num" w:pos="720"/>
        </w:tabs>
        <w:ind w:left="720" w:hanging="360"/>
      </w:pPr>
      <w:rPr>
        <w:rFonts w:hint="default" w:ascii="Symbol" w:hAnsi="Symbol"/>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D1246C1"/>
    <w:multiLevelType w:val="multilevel"/>
    <w:tmpl w:val="D30863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2CB5028"/>
    <w:multiLevelType w:val="hybridMultilevel"/>
    <w:tmpl w:val="89DC5F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69D59B1"/>
    <w:multiLevelType w:val="hybridMultilevel"/>
    <w:tmpl w:val="23B41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0251DDE"/>
    <w:multiLevelType w:val="multilevel"/>
    <w:tmpl w:val="F1865E56"/>
    <w:lvl w:ilvl="0">
      <w:start w:val="1"/>
      <w:numFmt w:val="bullet"/>
      <w:lvlText w:val=""/>
      <w:lvlJc w:val="left"/>
      <w:pPr>
        <w:tabs>
          <w:tab w:val="num" w:pos="1800"/>
        </w:tabs>
        <w:ind w:left="1800" w:hanging="360"/>
      </w:pPr>
      <w:rPr>
        <w:rFonts w:hint="default" w:ascii="Symbol" w:hAnsi="Symbol"/>
        <w:sz w:val="20"/>
      </w:rPr>
    </w:lvl>
    <w:lvl w:ilvl="1" w:tentative="1">
      <w:start w:val="1"/>
      <w:numFmt w:val="bullet"/>
      <w:lvlText w:val=""/>
      <w:lvlJc w:val="left"/>
      <w:pPr>
        <w:tabs>
          <w:tab w:val="num" w:pos="2520"/>
        </w:tabs>
        <w:ind w:left="2520" w:hanging="360"/>
      </w:pPr>
      <w:rPr>
        <w:rFonts w:hint="default" w:ascii="Symbol" w:hAnsi="Symbol"/>
        <w:sz w:val="20"/>
      </w:rPr>
    </w:lvl>
    <w:lvl w:ilvl="2" w:tentative="1">
      <w:start w:val="1"/>
      <w:numFmt w:val="bullet"/>
      <w:lvlText w:val=""/>
      <w:lvlJc w:val="left"/>
      <w:pPr>
        <w:tabs>
          <w:tab w:val="num" w:pos="3240"/>
        </w:tabs>
        <w:ind w:left="3240" w:hanging="360"/>
      </w:pPr>
      <w:rPr>
        <w:rFonts w:hint="default" w:ascii="Symbol" w:hAnsi="Symbol"/>
        <w:sz w:val="20"/>
      </w:rPr>
    </w:lvl>
    <w:lvl w:ilvl="3" w:tentative="1">
      <w:start w:val="1"/>
      <w:numFmt w:val="bullet"/>
      <w:lvlText w:val=""/>
      <w:lvlJc w:val="left"/>
      <w:pPr>
        <w:tabs>
          <w:tab w:val="num" w:pos="3960"/>
        </w:tabs>
        <w:ind w:left="3960" w:hanging="360"/>
      </w:pPr>
      <w:rPr>
        <w:rFonts w:hint="default" w:ascii="Symbol" w:hAnsi="Symbol"/>
        <w:sz w:val="20"/>
      </w:rPr>
    </w:lvl>
    <w:lvl w:ilvl="4" w:tentative="1">
      <w:start w:val="1"/>
      <w:numFmt w:val="bullet"/>
      <w:lvlText w:val=""/>
      <w:lvlJc w:val="left"/>
      <w:pPr>
        <w:tabs>
          <w:tab w:val="num" w:pos="4680"/>
        </w:tabs>
        <w:ind w:left="4680" w:hanging="360"/>
      </w:pPr>
      <w:rPr>
        <w:rFonts w:hint="default" w:ascii="Symbol" w:hAnsi="Symbol"/>
        <w:sz w:val="20"/>
      </w:rPr>
    </w:lvl>
    <w:lvl w:ilvl="5" w:tentative="1">
      <w:start w:val="1"/>
      <w:numFmt w:val="bullet"/>
      <w:lvlText w:val=""/>
      <w:lvlJc w:val="left"/>
      <w:pPr>
        <w:tabs>
          <w:tab w:val="num" w:pos="5400"/>
        </w:tabs>
        <w:ind w:left="5400" w:hanging="360"/>
      </w:pPr>
      <w:rPr>
        <w:rFonts w:hint="default" w:ascii="Symbol" w:hAnsi="Symbol"/>
        <w:sz w:val="20"/>
      </w:rPr>
    </w:lvl>
    <w:lvl w:ilvl="6" w:tentative="1">
      <w:start w:val="1"/>
      <w:numFmt w:val="bullet"/>
      <w:lvlText w:val=""/>
      <w:lvlJc w:val="left"/>
      <w:pPr>
        <w:tabs>
          <w:tab w:val="num" w:pos="6120"/>
        </w:tabs>
        <w:ind w:left="6120" w:hanging="360"/>
      </w:pPr>
      <w:rPr>
        <w:rFonts w:hint="default" w:ascii="Symbol" w:hAnsi="Symbol"/>
        <w:sz w:val="20"/>
      </w:rPr>
    </w:lvl>
    <w:lvl w:ilvl="7" w:tentative="1">
      <w:start w:val="1"/>
      <w:numFmt w:val="bullet"/>
      <w:lvlText w:val=""/>
      <w:lvlJc w:val="left"/>
      <w:pPr>
        <w:tabs>
          <w:tab w:val="num" w:pos="6840"/>
        </w:tabs>
        <w:ind w:left="6840" w:hanging="360"/>
      </w:pPr>
      <w:rPr>
        <w:rFonts w:hint="default" w:ascii="Symbol" w:hAnsi="Symbol"/>
        <w:sz w:val="20"/>
      </w:rPr>
    </w:lvl>
    <w:lvl w:ilvl="8" w:tentative="1">
      <w:start w:val="1"/>
      <w:numFmt w:val="bullet"/>
      <w:lvlText w:val=""/>
      <w:lvlJc w:val="left"/>
      <w:pPr>
        <w:tabs>
          <w:tab w:val="num" w:pos="7560"/>
        </w:tabs>
        <w:ind w:left="7560" w:hanging="360"/>
      </w:pPr>
      <w:rPr>
        <w:rFonts w:hint="default" w:ascii="Symbol" w:hAnsi="Symbol"/>
        <w:sz w:val="20"/>
      </w:rPr>
    </w:lvl>
  </w:abstractNum>
  <w:abstractNum w:abstractNumId="26" w15:restartNumberingAfterBreak="0">
    <w:nsid w:val="72045DB2"/>
    <w:multiLevelType w:val="multilevel"/>
    <w:tmpl w:val="6CDA69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5E118AE"/>
    <w:multiLevelType w:val="multilevel"/>
    <w:tmpl w:val="19BA45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0"/>
  </w:num>
  <w:num w:numId="3">
    <w:abstractNumId w:val="12"/>
  </w:num>
  <w:num w:numId="4">
    <w:abstractNumId w:val="7"/>
  </w:num>
  <w:num w:numId="5">
    <w:abstractNumId w:val="14"/>
  </w:num>
  <w:num w:numId="6">
    <w:abstractNumId w:val="26"/>
  </w:num>
  <w:num w:numId="7">
    <w:abstractNumId w:val="25"/>
  </w:num>
  <w:num w:numId="8">
    <w:abstractNumId w:val="15"/>
  </w:num>
  <w:num w:numId="9">
    <w:abstractNumId w:val="19"/>
  </w:num>
  <w:num w:numId="10">
    <w:abstractNumId w:val="22"/>
  </w:num>
  <w:num w:numId="11">
    <w:abstractNumId w:val="6"/>
  </w:num>
  <w:num w:numId="12">
    <w:abstractNumId w:val="13"/>
  </w:num>
  <w:num w:numId="13">
    <w:abstractNumId w:val="9"/>
  </w:num>
  <w:num w:numId="14">
    <w:abstractNumId w:val="18"/>
  </w:num>
  <w:num w:numId="15">
    <w:abstractNumId w:val="11"/>
  </w:num>
  <w:num w:numId="16">
    <w:abstractNumId w:val="21"/>
  </w:num>
  <w:num w:numId="17">
    <w:abstractNumId w:val="0"/>
  </w:num>
  <w:num w:numId="18">
    <w:abstractNumId w:val="17"/>
  </w:num>
  <w:num w:numId="19">
    <w:abstractNumId w:val="23"/>
  </w:num>
  <w:num w:numId="20">
    <w:abstractNumId w:val="1"/>
  </w:num>
  <w:num w:numId="21">
    <w:abstractNumId w:val="24"/>
  </w:num>
  <w:num w:numId="22">
    <w:abstractNumId w:val="8"/>
  </w:num>
  <w:num w:numId="23">
    <w:abstractNumId w:val="5"/>
  </w:num>
  <w:num w:numId="24">
    <w:abstractNumId w:val="20"/>
  </w:num>
  <w:num w:numId="25">
    <w:abstractNumId w:val="27"/>
  </w:num>
  <w:num w:numId="26">
    <w:abstractNumId w:val="2"/>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E7"/>
    <w:rsid w:val="00024287"/>
    <w:rsid w:val="0004249F"/>
    <w:rsid w:val="00044ECB"/>
    <w:rsid w:val="00047092"/>
    <w:rsid w:val="00052DD0"/>
    <w:rsid w:val="00062C68"/>
    <w:rsid w:val="00063A54"/>
    <w:rsid w:val="00072B09"/>
    <w:rsid w:val="00090866"/>
    <w:rsid w:val="000D7067"/>
    <w:rsid w:val="000E1DB6"/>
    <w:rsid w:val="000E5FFB"/>
    <w:rsid w:val="000E7B0F"/>
    <w:rsid w:val="000F2BE6"/>
    <w:rsid w:val="000F7769"/>
    <w:rsid w:val="00100794"/>
    <w:rsid w:val="001049C8"/>
    <w:rsid w:val="00124C52"/>
    <w:rsid w:val="00132A21"/>
    <w:rsid w:val="00137907"/>
    <w:rsid w:val="00147F3D"/>
    <w:rsid w:val="001611D5"/>
    <w:rsid w:val="00181B43"/>
    <w:rsid w:val="001C171D"/>
    <w:rsid w:val="001D2CDE"/>
    <w:rsid w:val="001D50D8"/>
    <w:rsid w:val="001E301A"/>
    <w:rsid w:val="001F3784"/>
    <w:rsid w:val="00220FA0"/>
    <w:rsid w:val="0022490C"/>
    <w:rsid w:val="00225451"/>
    <w:rsid w:val="00231E18"/>
    <w:rsid w:val="00241CDD"/>
    <w:rsid w:val="002446B2"/>
    <w:rsid w:val="00255258"/>
    <w:rsid w:val="00275B88"/>
    <w:rsid w:val="00294409"/>
    <w:rsid w:val="00296B00"/>
    <w:rsid w:val="002A157B"/>
    <w:rsid w:val="002C28E4"/>
    <w:rsid w:val="002D11CF"/>
    <w:rsid w:val="002D3210"/>
    <w:rsid w:val="002E2A96"/>
    <w:rsid w:val="002E3D01"/>
    <w:rsid w:val="00301C5E"/>
    <w:rsid w:val="00321324"/>
    <w:rsid w:val="0036227B"/>
    <w:rsid w:val="00374914"/>
    <w:rsid w:val="00376F40"/>
    <w:rsid w:val="00382625"/>
    <w:rsid w:val="003B1F87"/>
    <w:rsid w:val="003D2C9C"/>
    <w:rsid w:val="003D5ADB"/>
    <w:rsid w:val="003E56C3"/>
    <w:rsid w:val="003E5D20"/>
    <w:rsid w:val="004039E3"/>
    <w:rsid w:val="00420197"/>
    <w:rsid w:val="004233EF"/>
    <w:rsid w:val="00440782"/>
    <w:rsid w:val="004455F7"/>
    <w:rsid w:val="0045541C"/>
    <w:rsid w:val="004575BF"/>
    <w:rsid w:val="0046226A"/>
    <w:rsid w:val="00463E59"/>
    <w:rsid w:val="00465FDE"/>
    <w:rsid w:val="0047049A"/>
    <w:rsid w:val="0047197A"/>
    <w:rsid w:val="00474673"/>
    <w:rsid w:val="00495193"/>
    <w:rsid w:val="004A3F2D"/>
    <w:rsid w:val="004A4160"/>
    <w:rsid w:val="004A5AC4"/>
    <w:rsid w:val="004C4674"/>
    <w:rsid w:val="004F171C"/>
    <w:rsid w:val="004F6E3B"/>
    <w:rsid w:val="00505C94"/>
    <w:rsid w:val="0051648E"/>
    <w:rsid w:val="00537508"/>
    <w:rsid w:val="00542D52"/>
    <w:rsid w:val="00563774"/>
    <w:rsid w:val="00564F0F"/>
    <w:rsid w:val="005717A4"/>
    <w:rsid w:val="00572E2F"/>
    <w:rsid w:val="00595179"/>
    <w:rsid w:val="005B64D3"/>
    <w:rsid w:val="005D76F8"/>
    <w:rsid w:val="005E1640"/>
    <w:rsid w:val="0060024F"/>
    <w:rsid w:val="00635F81"/>
    <w:rsid w:val="00646544"/>
    <w:rsid w:val="006649A7"/>
    <w:rsid w:val="00667100"/>
    <w:rsid w:val="00681FDE"/>
    <w:rsid w:val="00691FDE"/>
    <w:rsid w:val="00697248"/>
    <w:rsid w:val="006B329C"/>
    <w:rsid w:val="006C2505"/>
    <w:rsid w:val="006C37EE"/>
    <w:rsid w:val="006D612B"/>
    <w:rsid w:val="006D764A"/>
    <w:rsid w:val="006E61C2"/>
    <w:rsid w:val="006E7F4B"/>
    <w:rsid w:val="007035F3"/>
    <w:rsid w:val="007042E3"/>
    <w:rsid w:val="007058F5"/>
    <w:rsid w:val="007164F6"/>
    <w:rsid w:val="00726351"/>
    <w:rsid w:val="00744E78"/>
    <w:rsid w:val="00747B0C"/>
    <w:rsid w:val="007529E8"/>
    <w:rsid w:val="00752CD6"/>
    <w:rsid w:val="00754840"/>
    <w:rsid w:val="007940A6"/>
    <w:rsid w:val="007E3381"/>
    <w:rsid w:val="007F343E"/>
    <w:rsid w:val="0080689C"/>
    <w:rsid w:val="00866CED"/>
    <w:rsid w:val="00867AE0"/>
    <w:rsid w:val="008706EC"/>
    <w:rsid w:val="0087185D"/>
    <w:rsid w:val="00873C5B"/>
    <w:rsid w:val="00876537"/>
    <w:rsid w:val="008836EC"/>
    <w:rsid w:val="0088389D"/>
    <w:rsid w:val="00887844"/>
    <w:rsid w:val="00887A6A"/>
    <w:rsid w:val="0089449F"/>
    <w:rsid w:val="008C18B8"/>
    <w:rsid w:val="008C5881"/>
    <w:rsid w:val="008C72B7"/>
    <w:rsid w:val="008E29C4"/>
    <w:rsid w:val="008E4541"/>
    <w:rsid w:val="008F4911"/>
    <w:rsid w:val="008F75BB"/>
    <w:rsid w:val="00902D0B"/>
    <w:rsid w:val="00910E52"/>
    <w:rsid w:val="00914908"/>
    <w:rsid w:val="0092352B"/>
    <w:rsid w:val="00930F73"/>
    <w:rsid w:val="00931E0A"/>
    <w:rsid w:val="00932480"/>
    <w:rsid w:val="00936251"/>
    <w:rsid w:val="0094594B"/>
    <w:rsid w:val="00953976"/>
    <w:rsid w:val="00956E4E"/>
    <w:rsid w:val="009570A8"/>
    <w:rsid w:val="0096183C"/>
    <w:rsid w:val="00982AAE"/>
    <w:rsid w:val="00993AC6"/>
    <w:rsid w:val="00993E7E"/>
    <w:rsid w:val="00995AD5"/>
    <w:rsid w:val="00995E1D"/>
    <w:rsid w:val="009B5995"/>
    <w:rsid w:val="009C1372"/>
    <w:rsid w:val="009C384E"/>
    <w:rsid w:val="009D183A"/>
    <w:rsid w:val="009D257C"/>
    <w:rsid w:val="009D5EA4"/>
    <w:rsid w:val="009F4E62"/>
    <w:rsid w:val="00A11E0E"/>
    <w:rsid w:val="00A24263"/>
    <w:rsid w:val="00A34487"/>
    <w:rsid w:val="00A551DC"/>
    <w:rsid w:val="00A55F8D"/>
    <w:rsid w:val="00A643B6"/>
    <w:rsid w:val="00A808EB"/>
    <w:rsid w:val="00A85C5C"/>
    <w:rsid w:val="00AA5F8D"/>
    <w:rsid w:val="00AA7399"/>
    <w:rsid w:val="00AB2A45"/>
    <w:rsid w:val="00AB3874"/>
    <w:rsid w:val="00AD6C1D"/>
    <w:rsid w:val="00AD74D5"/>
    <w:rsid w:val="00AE0EC4"/>
    <w:rsid w:val="00AE5057"/>
    <w:rsid w:val="00AE6912"/>
    <w:rsid w:val="00AF264D"/>
    <w:rsid w:val="00B06307"/>
    <w:rsid w:val="00B12857"/>
    <w:rsid w:val="00B17E8F"/>
    <w:rsid w:val="00B21787"/>
    <w:rsid w:val="00B26313"/>
    <w:rsid w:val="00B77720"/>
    <w:rsid w:val="00B9047E"/>
    <w:rsid w:val="00B96142"/>
    <w:rsid w:val="00BA67E7"/>
    <w:rsid w:val="00BC231B"/>
    <w:rsid w:val="00BC46DB"/>
    <w:rsid w:val="00BD011B"/>
    <w:rsid w:val="00BF2987"/>
    <w:rsid w:val="00C15B3C"/>
    <w:rsid w:val="00C161B6"/>
    <w:rsid w:val="00C26DB4"/>
    <w:rsid w:val="00C30286"/>
    <w:rsid w:val="00C41E2B"/>
    <w:rsid w:val="00C5277F"/>
    <w:rsid w:val="00C53D1C"/>
    <w:rsid w:val="00C63435"/>
    <w:rsid w:val="00C739DA"/>
    <w:rsid w:val="00C83229"/>
    <w:rsid w:val="00C91343"/>
    <w:rsid w:val="00C96F67"/>
    <w:rsid w:val="00CA6FC8"/>
    <w:rsid w:val="00CB0A0E"/>
    <w:rsid w:val="00CB3E08"/>
    <w:rsid w:val="00CB5C8B"/>
    <w:rsid w:val="00CB79DD"/>
    <w:rsid w:val="00CD744C"/>
    <w:rsid w:val="00CE1378"/>
    <w:rsid w:val="00CE2B09"/>
    <w:rsid w:val="00CE5F27"/>
    <w:rsid w:val="00CF13B9"/>
    <w:rsid w:val="00CF3D1E"/>
    <w:rsid w:val="00CF5299"/>
    <w:rsid w:val="00CF6972"/>
    <w:rsid w:val="00D10D25"/>
    <w:rsid w:val="00D22DC7"/>
    <w:rsid w:val="00D254E4"/>
    <w:rsid w:val="00D33051"/>
    <w:rsid w:val="00D3442E"/>
    <w:rsid w:val="00D509D2"/>
    <w:rsid w:val="00D521AC"/>
    <w:rsid w:val="00D57644"/>
    <w:rsid w:val="00D57BCF"/>
    <w:rsid w:val="00D61ACD"/>
    <w:rsid w:val="00D6473F"/>
    <w:rsid w:val="00D64A7A"/>
    <w:rsid w:val="00D710DE"/>
    <w:rsid w:val="00D76625"/>
    <w:rsid w:val="00D81AC8"/>
    <w:rsid w:val="00D87337"/>
    <w:rsid w:val="00DC405B"/>
    <w:rsid w:val="00DC64CD"/>
    <w:rsid w:val="00DC6B50"/>
    <w:rsid w:val="00DD342D"/>
    <w:rsid w:val="00DE5074"/>
    <w:rsid w:val="00E068BE"/>
    <w:rsid w:val="00E22243"/>
    <w:rsid w:val="00E24A40"/>
    <w:rsid w:val="00E30F3C"/>
    <w:rsid w:val="00E36775"/>
    <w:rsid w:val="00E45B22"/>
    <w:rsid w:val="00E502F3"/>
    <w:rsid w:val="00E50BC0"/>
    <w:rsid w:val="00E534D7"/>
    <w:rsid w:val="00E6238F"/>
    <w:rsid w:val="00E64854"/>
    <w:rsid w:val="00E650B9"/>
    <w:rsid w:val="00E84037"/>
    <w:rsid w:val="00E87A8B"/>
    <w:rsid w:val="00EC02B9"/>
    <w:rsid w:val="00EC4321"/>
    <w:rsid w:val="00EC5B3E"/>
    <w:rsid w:val="00EE0EC9"/>
    <w:rsid w:val="00EE2410"/>
    <w:rsid w:val="00EE6B99"/>
    <w:rsid w:val="00EF1839"/>
    <w:rsid w:val="00EF195C"/>
    <w:rsid w:val="00EF4435"/>
    <w:rsid w:val="00EF5556"/>
    <w:rsid w:val="00EF5E19"/>
    <w:rsid w:val="00F01E81"/>
    <w:rsid w:val="00F0707C"/>
    <w:rsid w:val="00F11091"/>
    <w:rsid w:val="00F20E7D"/>
    <w:rsid w:val="00F2285D"/>
    <w:rsid w:val="00F32437"/>
    <w:rsid w:val="00F35587"/>
    <w:rsid w:val="00F611D9"/>
    <w:rsid w:val="00F64DB1"/>
    <w:rsid w:val="00F90064"/>
    <w:rsid w:val="00F979D4"/>
    <w:rsid w:val="00FA0946"/>
    <w:rsid w:val="00FA2B6F"/>
    <w:rsid w:val="00FB2063"/>
    <w:rsid w:val="00FB511D"/>
    <w:rsid w:val="00FC13F1"/>
    <w:rsid w:val="00FC39B7"/>
    <w:rsid w:val="00FD7F24"/>
    <w:rsid w:val="00FF5C5F"/>
    <w:rsid w:val="069BB79A"/>
    <w:rsid w:val="0ACA725D"/>
    <w:rsid w:val="0C288D90"/>
    <w:rsid w:val="13A5ADB5"/>
    <w:rsid w:val="218FC5B3"/>
    <w:rsid w:val="245F24FE"/>
    <w:rsid w:val="2CA6A00A"/>
    <w:rsid w:val="2CC24941"/>
    <w:rsid w:val="3ABF13D8"/>
    <w:rsid w:val="42B5FDD0"/>
    <w:rsid w:val="46EED20F"/>
    <w:rsid w:val="4A15AFD2"/>
    <w:rsid w:val="5DD114B7"/>
    <w:rsid w:val="5F1EACA7"/>
    <w:rsid w:val="6131C12C"/>
    <w:rsid w:val="67224BC5"/>
    <w:rsid w:val="6FC0A97E"/>
    <w:rsid w:val="73E2587F"/>
    <w:rsid w:val="77BA03CE"/>
    <w:rsid w:val="7842B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F0A70"/>
  <w15:docId w15:val="{E78E813A-83D7-4A4B-9790-5C5EF0D1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10D25"/>
    <w:pPr>
      <w:tabs>
        <w:tab w:val="center" w:pos="4513"/>
        <w:tab w:val="right" w:pos="9026"/>
      </w:tabs>
      <w:spacing w:line="240" w:lineRule="auto"/>
    </w:pPr>
  </w:style>
  <w:style w:type="character" w:styleId="HeaderChar" w:customStyle="1">
    <w:name w:val="Header Char"/>
    <w:basedOn w:val="DefaultParagraphFont"/>
    <w:link w:val="Header"/>
    <w:uiPriority w:val="99"/>
    <w:rsid w:val="00D10D25"/>
  </w:style>
  <w:style w:type="paragraph" w:styleId="Footer">
    <w:name w:val="footer"/>
    <w:basedOn w:val="Normal"/>
    <w:link w:val="FooterChar"/>
    <w:uiPriority w:val="99"/>
    <w:unhideWhenUsed/>
    <w:rsid w:val="00D10D25"/>
    <w:pPr>
      <w:tabs>
        <w:tab w:val="center" w:pos="4513"/>
        <w:tab w:val="right" w:pos="9026"/>
      </w:tabs>
      <w:spacing w:line="240" w:lineRule="auto"/>
    </w:pPr>
  </w:style>
  <w:style w:type="character" w:styleId="FooterChar" w:customStyle="1">
    <w:name w:val="Footer Char"/>
    <w:basedOn w:val="DefaultParagraphFont"/>
    <w:link w:val="Footer"/>
    <w:uiPriority w:val="99"/>
    <w:rsid w:val="00D10D25"/>
  </w:style>
  <w:style w:type="paragraph" w:styleId="ListParagraph">
    <w:name w:val="List Paragraph"/>
    <w:basedOn w:val="Normal"/>
    <w:uiPriority w:val="34"/>
    <w:qFormat/>
    <w:rsid w:val="00D10D25"/>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paragraph" w:customStyle="1">
    <w:name w:val="paragraph"/>
    <w:basedOn w:val="Normal"/>
    <w:rsid w:val="0004709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47092"/>
  </w:style>
  <w:style w:type="character" w:styleId="eop" w:customStyle="1">
    <w:name w:val="eop"/>
    <w:basedOn w:val="DefaultParagraphFont"/>
    <w:rsid w:val="00047092"/>
  </w:style>
  <w:style w:type="paragraph" w:styleId="xmsonormal" w:customStyle="1">
    <w:name w:val="x_msonormal"/>
    <w:basedOn w:val="Normal"/>
    <w:rsid w:val="00047092"/>
    <w:pPr>
      <w:spacing w:before="100" w:beforeAutospacing="1" w:after="100" w:afterAutospacing="1" w:line="240" w:lineRule="auto"/>
    </w:pPr>
    <w:rPr>
      <w:rFonts w:ascii="Times New Roman" w:hAnsi="Times New Roman" w:eastAsia="Times New Roman" w:cs="Times New Roman"/>
      <w:sz w:val="24"/>
      <w:szCs w:val="24"/>
    </w:rPr>
  </w:style>
  <w:style w:type="paragraph" w:styleId="CommentText">
    <w:name w:val="annotation text"/>
    <w:basedOn w:val="Normal"/>
    <w:link w:val="CommentTextChar"/>
    <w:uiPriority w:val="99"/>
    <w:unhideWhenUsed/>
    <w:rsid w:val="00047092"/>
    <w:pPr>
      <w:spacing w:after="160" w:line="240" w:lineRule="auto"/>
    </w:pPr>
    <w:rPr>
      <w:rFonts w:asciiTheme="minorHAnsi" w:hAnsiTheme="minorHAnsi" w:eastAsiaTheme="minorHAnsi" w:cstheme="minorBidi"/>
      <w:sz w:val="20"/>
      <w:szCs w:val="20"/>
      <w:lang w:eastAsia="en-US"/>
    </w:rPr>
  </w:style>
  <w:style w:type="character" w:styleId="CommentTextChar" w:customStyle="1">
    <w:name w:val="Comment Text Char"/>
    <w:basedOn w:val="DefaultParagraphFont"/>
    <w:link w:val="CommentText"/>
    <w:uiPriority w:val="99"/>
    <w:rsid w:val="00047092"/>
    <w:rPr>
      <w:rFonts w:asciiTheme="minorHAnsi" w:hAnsiTheme="minorHAnsi" w:eastAsiaTheme="minorHAnsi" w:cstheme="minorBidi"/>
      <w:sz w:val="20"/>
      <w:szCs w:val="20"/>
      <w:lang w:eastAsia="en-US"/>
    </w:rPr>
  </w:style>
  <w:style w:type="character" w:styleId="UnresolvedMention">
    <w:name w:val="Unresolved Mention"/>
    <w:basedOn w:val="DefaultParagraphFont"/>
    <w:uiPriority w:val="99"/>
    <w:semiHidden/>
    <w:unhideWhenUsed/>
    <w:rsid w:val="000F2BE6"/>
    <w:rPr>
      <w:color w:val="605E5C"/>
      <w:shd w:val="clear" w:color="auto" w:fill="E1DFDD"/>
    </w:rPr>
  </w:style>
  <w:style w:type="character" w:styleId="CommentReference">
    <w:name w:val="annotation reference"/>
    <w:basedOn w:val="DefaultParagraphFont"/>
    <w:uiPriority w:val="99"/>
    <w:semiHidden/>
    <w:unhideWhenUsed/>
    <w:rsid w:val="000F7769"/>
    <w:rPr>
      <w:sz w:val="16"/>
      <w:szCs w:val="16"/>
    </w:rPr>
  </w:style>
  <w:style w:type="paragraph" w:styleId="NormalWeb">
    <w:name w:val="Normal (Web)"/>
    <w:basedOn w:val="Normal"/>
    <w:uiPriority w:val="99"/>
    <w:unhideWhenUsed/>
    <w:rsid w:val="004233EF"/>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241CDD"/>
    <w:rPr>
      <w:color w:val="800080" w:themeColor="followedHyperlink"/>
      <w:u w:val="single"/>
    </w:rPr>
  </w:style>
  <w:style w:type="paragraph" w:styleId="Revision">
    <w:name w:val="Revision"/>
    <w:hidden/>
    <w:uiPriority w:val="99"/>
    <w:semiHidden/>
    <w:rsid w:val="00982AAE"/>
    <w:pPr>
      <w:spacing w:line="240" w:lineRule="auto"/>
    </w:pPr>
  </w:style>
  <w:style w:type="paragraph" w:styleId="CommentSubject">
    <w:name w:val="annotation subject"/>
    <w:basedOn w:val="CommentText"/>
    <w:next w:val="CommentText"/>
    <w:link w:val="CommentSubjectChar"/>
    <w:uiPriority w:val="99"/>
    <w:semiHidden/>
    <w:unhideWhenUsed/>
    <w:rsid w:val="00D61ACD"/>
    <w:pPr>
      <w:spacing w:after="0"/>
    </w:pPr>
    <w:rPr>
      <w:rFonts w:ascii="Arial" w:hAnsi="Arial" w:eastAsia="Arial" w:cs="Arial"/>
      <w:b/>
      <w:bCs/>
      <w:lang w:eastAsia="en-GB"/>
    </w:rPr>
  </w:style>
  <w:style w:type="character" w:styleId="CommentSubjectChar" w:customStyle="1">
    <w:name w:val="Comment Subject Char"/>
    <w:basedOn w:val="CommentTextChar"/>
    <w:link w:val="CommentSubject"/>
    <w:uiPriority w:val="99"/>
    <w:semiHidden/>
    <w:rsid w:val="00D61ACD"/>
    <w:rPr>
      <w:rFonts w:asciiTheme="minorHAnsi" w:hAnsiTheme="minorHAnsi" w:eastAsia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5298">
      <w:bodyDiv w:val="1"/>
      <w:marLeft w:val="0"/>
      <w:marRight w:val="0"/>
      <w:marTop w:val="0"/>
      <w:marBottom w:val="0"/>
      <w:divBdr>
        <w:top w:val="none" w:sz="0" w:space="0" w:color="auto"/>
        <w:left w:val="none" w:sz="0" w:space="0" w:color="auto"/>
        <w:bottom w:val="none" w:sz="0" w:space="0" w:color="auto"/>
        <w:right w:val="none" w:sz="0" w:space="0" w:color="auto"/>
      </w:divBdr>
      <w:divsChild>
        <w:div w:id="302278676">
          <w:marLeft w:val="0"/>
          <w:marRight w:val="0"/>
          <w:marTop w:val="0"/>
          <w:marBottom w:val="0"/>
          <w:divBdr>
            <w:top w:val="none" w:sz="0" w:space="0" w:color="auto"/>
            <w:left w:val="none" w:sz="0" w:space="0" w:color="auto"/>
            <w:bottom w:val="none" w:sz="0" w:space="0" w:color="auto"/>
            <w:right w:val="none" w:sz="0" w:space="0" w:color="auto"/>
          </w:divBdr>
        </w:div>
        <w:div w:id="439223220">
          <w:marLeft w:val="0"/>
          <w:marRight w:val="0"/>
          <w:marTop w:val="0"/>
          <w:marBottom w:val="0"/>
          <w:divBdr>
            <w:top w:val="none" w:sz="0" w:space="0" w:color="auto"/>
            <w:left w:val="none" w:sz="0" w:space="0" w:color="auto"/>
            <w:bottom w:val="none" w:sz="0" w:space="0" w:color="auto"/>
            <w:right w:val="none" w:sz="0" w:space="0" w:color="auto"/>
          </w:divBdr>
        </w:div>
        <w:div w:id="688142881">
          <w:marLeft w:val="0"/>
          <w:marRight w:val="0"/>
          <w:marTop w:val="0"/>
          <w:marBottom w:val="0"/>
          <w:divBdr>
            <w:top w:val="none" w:sz="0" w:space="0" w:color="auto"/>
            <w:left w:val="none" w:sz="0" w:space="0" w:color="auto"/>
            <w:bottom w:val="none" w:sz="0" w:space="0" w:color="auto"/>
            <w:right w:val="none" w:sz="0" w:space="0" w:color="auto"/>
          </w:divBdr>
        </w:div>
        <w:div w:id="699277511">
          <w:marLeft w:val="0"/>
          <w:marRight w:val="0"/>
          <w:marTop w:val="0"/>
          <w:marBottom w:val="0"/>
          <w:divBdr>
            <w:top w:val="none" w:sz="0" w:space="0" w:color="auto"/>
            <w:left w:val="none" w:sz="0" w:space="0" w:color="auto"/>
            <w:bottom w:val="none" w:sz="0" w:space="0" w:color="auto"/>
            <w:right w:val="none" w:sz="0" w:space="0" w:color="auto"/>
          </w:divBdr>
        </w:div>
        <w:div w:id="1038161299">
          <w:marLeft w:val="0"/>
          <w:marRight w:val="0"/>
          <w:marTop w:val="0"/>
          <w:marBottom w:val="0"/>
          <w:divBdr>
            <w:top w:val="none" w:sz="0" w:space="0" w:color="auto"/>
            <w:left w:val="none" w:sz="0" w:space="0" w:color="auto"/>
            <w:bottom w:val="none" w:sz="0" w:space="0" w:color="auto"/>
            <w:right w:val="none" w:sz="0" w:space="0" w:color="auto"/>
          </w:divBdr>
        </w:div>
        <w:div w:id="1145589640">
          <w:marLeft w:val="0"/>
          <w:marRight w:val="0"/>
          <w:marTop w:val="0"/>
          <w:marBottom w:val="0"/>
          <w:divBdr>
            <w:top w:val="none" w:sz="0" w:space="0" w:color="auto"/>
            <w:left w:val="none" w:sz="0" w:space="0" w:color="auto"/>
            <w:bottom w:val="none" w:sz="0" w:space="0" w:color="auto"/>
            <w:right w:val="none" w:sz="0" w:space="0" w:color="auto"/>
          </w:divBdr>
        </w:div>
        <w:div w:id="1743137770">
          <w:marLeft w:val="0"/>
          <w:marRight w:val="0"/>
          <w:marTop w:val="0"/>
          <w:marBottom w:val="0"/>
          <w:divBdr>
            <w:top w:val="none" w:sz="0" w:space="0" w:color="auto"/>
            <w:left w:val="none" w:sz="0" w:space="0" w:color="auto"/>
            <w:bottom w:val="none" w:sz="0" w:space="0" w:color="auto"/>
            <w:right w:val="none" w:sz="0" w:space="0" w:color="auto"/>
          </w:divBdr>
          <w:divsChild>
            <w:div w:id="359667576">
              <w:marLeft w:val="0"/>
              <w:marRight w:val="0"/>
              <w:marTop w:val="0"/>
              <w:marBottom w:val="0"/>
              <w:divBdr>
                <w:top w:val="none" w:sz="0" w:space="0" w:color="auto"/>
                <w:left w:val="none" w:sz="0" w:space="0" w:color="auto"/>
                <w:bottom w:val="none" w:sz="0" w:space="0" w:color="auto"/>
                <w:right w:val="none" w:sz="0" w:space="0" w:color="auto"/>
              </w:divBdr>
            </w:div>
            <w:div w:id="1053583151">
              <w:marLeft w:val="0"/>
              <w:marRight w:val="0"/>
              <w:marTop w:val="0"/>
              <w:marBottom w:val="0"/>
              <w:divBdr>
                <w:top w:val="none" w:sz="0" w:space="0" w:color="auto"/>
                <w:left w:val="none" w:sz="0" w:space="0" w:color="auto"/>
                <w:bottom w:val="none" w:sz="0" w:space="0" w:color="auto"/>
                <w:right w:val="none" w:sz="0" w:space="0" w:color="auto"/>
              </w:divBdr>
            </w:div>
            <w:div w:id="1062678918">
              <w:marLeft w:val="0"/>
              <w:marRight w:val="0"/>
              <w:marTop w:val="0"/>
              <w:marBottom w:val="0"/>
              <w:divBdr>
                <w:top w:val="none" w:sz="0" w:space="0" w:color="auto"/>
                <w:left w:val="none" w:sz="0" w:space="0" w:color="auto"/>
                <w:bottom w:val="none" w:sz="0" w:space="0" w:color="auto"/>
                <w:right w:val="none" w:sz="0" w:space="0" w:color="auto"/>
              </w:divBdr>
            </w:div>
            <w:div w:id="1498614311">
              <w:marLeft w:val="0"/>
              <w:marRight w:val="0"/>
              <w:marTop w:val="0"/>
              <w:marBottom w:val="0"/>
              <w:divBdr>
                <w:top w:val="none" w:sz="0" w:space="0" w:color="auto"/>
                <w:left w:val="none" w:sz="0" w:space="0" w:color="auto"/>
                <w:bottom w:val="none" w:sz="0" w:space="0" w:color="auto"/>
                <w:right w:val="none" w:sz="0" w:space="0" w:color="auto"/>
              </w:divBdr>
            </w:div>
            <w:div w:id="1970551483">
              <w:marLeft w:val="0"/>
              <w:marRight w:val="0"/>
              <w:marTop w:val="0"/>
              <w:marBottom w:val="0"/>
              <w:divBdr>
                <w:top w:val="none" w:sz="0" w:space="0" w:color="auto"/>
                <w:left w:val="none" w:sz="0" w:space="0" w:color="auto"/>
                <w:bottom w:val="none" w:sz="0" w:space="0" w:color="auto"/>
                <w:right w:val="none" w:sz="0" w:space="0" w:color="auto"/>
              </w:divBdr>
            </w:div>
          </w:divsChild>
        </w:div>
        <w:div w:id="1779442760">
          <w:marLeft w:val="0"/>
          <w:marRight w:val="0"/>
          <w:marTop w:val="0"/>
          <w:marBottom w:val="0"/>
          <w:divBdr>
            <w:top w:val="none" w:sz="0" w:space="0" w:color="auto"/>
            <w:left w:val="none" w:sz="0" w:space="0" w:color="auto"/>
            <w:bottom w:val="none" w:sz="0" w:space="0" w:color="auto"/>
            <w:right w:val="none" w:sz="0" w:space="0" w:color="auto"/>
          </w:divBdr>
        </w:div>
        <w:div w:id="1931890939">
          <w:marLeft w:val="0"/>
          <w:marRight w:val="0"/>
          <w:marTop w:val="0"/>
          <w:marBottom w:val="0"/>
          <w:divBdr>
            <w:top w:val="none" w:sz="0" w:space="0" w:color="auto"/>
            <w:left w:val="none" w:sz="0" w:space="0" w:color="auto"/>
            <w:bottom w:val="none" w:sz="0" w:space="0" w:color="auto"/>
            <w:right w:val="none" w:sz="0" w:space="0" w:color="auto"/>
          </w:divBdr>
          <w:divsChild>
            <w:div w:id="555745769">
              <w:marLeft w:val="0"/>
              <w:marRight w:val="0"/>
              <w:marTop w:val="0"/>
              <w:marBottom w:val="0"/>
              <w:divBdr>
                <w:top w:val="none" w:sz="0" w:space="0" w:color="auto"/>
                <w:left w:val="none" w:sz="0" w:space="0" w:color="auto"/>
                <w:bottom w:val="none" w:sz="0" w:space="0" w:color="auto"/>
                <w:right w:val="none" w:sz="0" w:space="0" w:color="auto"/>
              </w:divBdr>
            </w:div>
            <w:div w:id="945189750">
              <w:marLeft w:val="0"/>
              <w:marRight w:val="0"/>
              <w:marTop w:val="0"/>
              <w:marBottom w:val="0"/>
              <w:divBdr>
                <w:top w:val="none" w:sz="0" w:space="0" w:color="auto"/>
                <w:left w:val="none" w:sz="0" w:space="0" w:color="auto"/>
                <w:bottom w:val="none" w:sz="0" w:space="0" w:color="auto"/>
                <w:right w:val="none" w:sz="0" w:space="0" w:color="auto"/>
              </w:divBdr>
            </w:div>
            <w:div w:id="1032847828">
              <w:marLeft w:val="0"/>
              <w:marRight w:val="0"/>
              <w:marTop w:val="0"/>
              <w:marBottom w:val="0"/>
              <w:divBdr>
                <w:top w:val="none" w:sz="0" w:space="0" w:color="auto"/>
                <w:left w:val="none" w:sz="0" w:space="0" w:color="auto"/>
                <w:bottom w:val="none" w:sz="0" w:space="0" w:color="auto"/>
                <w:right w:val="none" w:sz="0" w:space="0" w:color="auto"/>
              </w:divBdr>
            </w:div>
            <w:div w:id="1149401827">
              <w:marLeft w:val="0"/>
              <w:marRight w:val="0"/>
              <w:marTop w:val="0"/>
              <w:marBottom w:val="0"/>
              <w:divBdr>
                <w:top w:val="none" w:sz="0" w:space="0" w:color="auto"/>
                <w:left w:val="none" w:sz="0" w:space="0" w:color="auto"/>
                <w:bottom w:val="none" w:sz="0" w:space="0" w:color="auto"/>
                <w:right w:val="none" w:sz="0" w:space="0" w:color="auto"/>
              </w:divBdr>
            </w:div>
            <w:div w:id="1428114410">
              <w:marLeft w:val="0"/>
              <w:marRight w:val="0"/>
              <w:marTop w:val="0"/>
              <w:marBottom w:val="0"/>
              <w:divBdr>
                <w:top w:val="none" w:sz="0" w:space="0" w:color="auto"/>
                <w:left w:val="none" w:sz="0" w:space="0" w:color="auto"/>
                <w:bottom w:val="none" w:sz="0" w:space="0" w:color="auto"/>
                <w:right w:val="none" w:sz="0" w:space="0" w:color="auto"/>
              </w:divBdr>
            </w:div>
          </w:divsChild>
        </w:div>
        <w:div w:id="20080982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wfrscrmp@warwickshire.gov.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ask.warwickshire.gov.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sets.publishing.service.gov.uk/government/uploads/system/uploads/attachment_data/file/705060/National_Framework_-_final_for_web.pdf"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wfrscrmp@warwickshire.gov.uk" TargetMode="Externa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804a165-ff4d-466f-a99e-0ac6d252c232">
      <UserInfo>
        <DisplayName>Ade Mallaban</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8D0168FCB57241B1CBB836FE4337A6" ma:contentTypeVersion="8" ma:contentTypeDescription="Create a new document." ma:contentTypeScope="" ma:versionID="01a1f9dc9fa5bc6a0ac74b59b248dd18">
  <xsd:schema xmlns:xsd="http://www.w3.org/2001/XMLSchema" xmlns:xs="http://www.w3.org/2001/XMLSchema" xmlns:p="http://schemas.microsoft.com/office/2006/metadata/properties" xmlns:ns2="ddebc7c4-3428-41b3-b30f-a38b47c64aee" xmlns:ns3="5804a165-ff4d-466f-a99e-0ac6d252c232" targetNamespace="http://schemas.microsoft.com/office/2006/metadata/properties" ma:root="true" ma:fieldsID="7bbd2c6bfc333a02bf95f89bb5f5ee2e" ns2:_="" ns3:_="">
    <xsd:import namespace="ddebc7c4-3428-41b3-b30f-a38b47c64aee"/>
    <xsd:import namespace="5804a165-ff4d-466f-a99e-0ac6d252c2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c7c4-3428-41b3-b30f-a38b47c64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04a165-ff4d-466f-a99e-0ac6d252c2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F8272-B262-4147-91C2-33B4B954BE68}">
  <ds:schemaRefs>
    <ds:schemaRef ds:uri="http://schemas.openxmlformats.org/officeDocument/2006/bibliography"/>
  </ds:schemaRefs>
</ds:datastoreItem>
</file>

<file path=customXml/itemProps2.xml><?xml version="1.0" encoding="utf-8"?>
<ds:datastoreItem xmlns:ds="http://schemas.openxmlformats.org/officeDocument/2006/customXml" ds:itemID="{3EAF8537-9B71-4DE8-9D31-3A9A2F0C0AEE}">
  <ds:schemaRefs>
    <ds:schemaRef ds:uri="http://schemas.microsoft.com/sharepoint/v3/contenttype/forms"/>
  </ds:schemaRefs>
</ds:datastoreItem>
</file>

<file path=customXml/itemProps3.xml><?xml version="1.0" encoding="utf-8"?>
<ds:datastoreItem xmlns:ds="http://schemas.openxmlformats.org/officeDocument/2006/customXml" ds:itemID="{4C4FA7D0-119A-4B97-B7EE-83EB84F1FE73}">
  <ds:schemaRefs>
    <ds:schemaRef ds:uri="http://schemas.microsoft.com/office/2006/metadata/properties"/>
    <ds:schemaRef ds:uri="http://schemas.microsoft.com/office/infopath/2007/PartnerControls"/>
    <ds:schemaRef ds:uri="5804a165-ff4d-466f-a99e-0ac6d252c232"/>
  </ds:schemaRefs>
</ds:datastoreItem>
</file>

<file path=customXml/itemProps4.xml><?xml version="1.0" encoding="utf-8"?>
<ds:datastoreItem xmlns:ds="http://schemas.openxmlformats.org/officeDocument/2006/customXml" ds:itemID="{020925AD-1E06-44D4-8226-4400ED6B94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Warwickshire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Consultation Brief</dc:title>
  <dc:subject/>
  <dc:creator>Rachel Killian</dc:creator>
  <cp:keywords/>
  <cp:lastModifiedBy>Rosemarie Holme</cp:lastModifiedBy>
  <cp:revision>76</cp:revision>
  <dcterms:created xsi:type="dcterms:W3CDTF">2022-06-06T15:34:00Z</dcterms:created>
  <dcterms:modified xsi:type="dcterms:W3CDTF">2022-06-20T10:20:26Z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0x010100D38D0168FCB57241B1CBB836FE4337A6</vt:lpwstr>
  </property>
  <property fmtid="{D5CDD505-2E9C-101B-9397-08002B2CF9AE}" pid="3" name="WCCCoverage">
    <vt:lpwstr>1;#Warwickshire|fdf4e556-e695-42e5-9fab-ade9797388af</vt:lpwstr>
  </property>
  <property fmtid="{D5CDD505-2E9C-101B-9397-08002B2CF9AE}" pid="4" name="TeamOwner">
    <vt:lpwstr>321;#Planning Performance ＆ Business Improvement|fafad606-e592-4a4f-a4b0-27bf5d7ed7d4</vt:lpwstr>
  </property>
  <property fmtid="{D5CDD505-2E9C-101B-9397-08002B2CF9AE}" pid="5" name="WCCSubject">
    <vt:lpwstr>21;#Performance Management|ffe70d1c-2f0e-4f4d-8479-153046753a43</vt:lpwstr>
  </property>
  <property fmtid="{D5CDD505-2E9C-101B-9397-08002B2CF9AE}" pid="6" name="WCCKeywords">
    <vt:lpwstr>8;#consultation|b5de8b40-1ad5-4728-a404-5e7cdc7ebdef</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bf21ef5b-f879-469f-95d1-39c9e0f4df88</vt:lpwstr>
  </property>
  <property fmtid="{D5CDD505-2E9C-101B-9397-08002B2CF9AE}" pid="10" name="ProtectiveMarking">
    <vt:lpwstr>4;#Internal|8465cde6-4b72-409e-b614-8b2710298596</vt:lpwstr>
  </property>
  <property fmtid="{D5CDD505-2E9C-101B-9397-08002B2CF9AE}" pid="11" name="WCCLanguage">
    <vt:lpwstr>5;#English|748e06bf-4d1a-4a4c-bcd9-5803f35d29e0</vt:lpwstr>
  </property>
  <property fmtid="{D5CDD505-2E9C-101B-9397-08002B2CF9AE}" pid="12" name="DocumentType">
    <vt:lpwstr>9;#Guide|a2aa52e4-56ca-427e-bc35-695fc993240f</vt:lpwstr>
  </property>
  <property fmtid="{D5CDD505-2E9C-101B-9397-08002B2CF9AE}" pid="13" name="WorkflowChangePath">
    <vt:lpwstr>999f229d-2c76-4602-99c1-9f34f0a77eeb,5;999f229d-2c76-4602-99c1-9f34f0a77eeb,5;999f229d-2c76-4602-99c1-9f34f0a77eeb,6;999f229d-2c76-4602-99c1-9f34f0a77eeb,6;</vt:lpwstr>
  </property>
  <property fmtid="{D5CDD505-2E9C-101B-9397-08002B2CF9AE}" pid="14" name="Order">
    <vt:r8>47000</vt:r8>
  </property>
  <property fmtid="{D5CDD505-2E9C-101B-9397-08002B2CF9AE}" pid="15" name="MSIP_Label_06273429-ee1e-4f26-bb4f-6ffaf4c128e1_Enabled">
    <vt:lpwstr>true</vt:lpwstr>
  </property>
  <property fmtid="{D5CDD505-2E9C-101B-9397-08002B2CF9AE}" pid="16" name="MSIP_Label_06273429-ee1e-4f26-bb4f-6ffaf4c128e1_SetDate">
    <vt:lpwstr>2022-06-09T06:38:45Z</vt:lpwstr>
  </property>
  <property fmtid="{D5CDD505-2E9C-101B-9397-08002B2CF9AE}" pid="17" name="MSIP_Label_06273429-ee1e-4f26-bb4f-6ffaf4c128e1_Method">
    <vt:lpwstr>Privileged</vt:lpwstr>
  </property>
  <property fmtid="{D5CDD505-2E9C-101B-9397-08002B2CF9AE}" pid="18" name="MSIP_Label_06273429-ee1e-4f26-bb4f-6ffaf4c128e1_Name">
    <vt:lpwstr>Official</vt:lpwstr>
  </property>
  <property fmtid="{D5CDD505-2E9C-101B-9397-08002B2CF9AE}" pid="19" name="MSIP_Label_06273429-ee1e-4f26-bb4f-6ffaf4c128e1_SiteId">
    <vt:lpwstr>88b0aa06-5927-4bbb-a893-89cc2713ac82</vt:lpwstr>
  </property>
  <property fmtid="{D5CDD505-2E9C-101B-9397-08002B2CF9AE}" pid="20" name="MSIP_Label_06273429-ee1e-4f26-bb4f-6ffaf4c128e1_ActionId">
    <vt:lpwstr>7a5b2406-5879-489c-8966-81f34ec0f8a3</vt:lpwstr>
  </property>
  <property fmtid="{D5CDD505-2E9C-101B-9397-08002B2CF9AE}" pid="21" name="MSIP_Label_06273429-ee1e-4f26-bb4f-6ffaf4c128e1_ContentBits">
    <vt:lpwstr>3</vt:lpwstr>
  </property>
</Properties>
</file>